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61" w:rsidRPr="009B7261" w:rsidRDefault="009B7261" w:rsidP="009B7261">
      <w:pPr>
        <w:rPr>
          <w:b/>
          <w:bCs/>
        </w:rPr>
      </w:pPr>
      <w:r w:rsidRPr="009B7261">
        <w:rPr>
          <w:b/>
          <w:bCs/>
        </w:rPr>
        <w:t>ГОСТ 2889-80 Мастика битумная кровельная горячая. Технические условия</w:t>
      </w:r>
    </w:p>
    <w:p w:rsidR="009B7261" w:rsidRPr="009B7261" w:rsidRDefault="009B7261" w:rsidP="009B7261">
      <w:r w:rsidRPr="009B7261">
        <w:br/>
        <w:t>ГОСТ 2889-80</w:t>
      </w:r>
      <w:r w:rsidRPr="009B7261">
        <w:br/>
      </w:r>
      <w:r w:rsidRPr="009B7261">
        <w:br/>
        <w:t>Группа Ж14</w:t>
      </w:r>
      <w:r w:rsidRPr="009B7261">
        <w:br/>
      </w:r>
    </w:p>
    <w:p w:rsidR="009B7261" w:rsidRPr="009B7261" w:rsidRDefault="009B7261" w:rsidP="009B7261">
      <w:r w:rsidRPr="009B7261">
        <w:t>ГОСУДАРСТВЕННЫЙ СТАНДАРТ СОЮЗА ССР</w:t>
      </w:r>
    </w:p>
    <w:p w:rsidR="009B7261" w:rsidRPr="009B7261" w:rsidRDefault="009B7261" w:rsidP="009B7261">
      <w:r w:rsidRPr="009B7261">
        <w:t>МАСТИКА БИТУМНАЯ КРОВЕЛЬНАЯ ГОРЯЧАЯ</w:t>
      </w:r>
    </w:p>
    <w:p w:rsidR="009B7261" w:rsidRPr="009B7261" w:rsidRDefault="009B7261" w:rsidP="009B7261">
      <w:pPr>
        <w:rPr>
          <w:lang w:val="en-US"/>
        </w:rPr>
      </w:pPr>
      <w:r w:rsidRPr="009B7261">
        <w:t>Технические</w:t>
      </w:r>
      <w:r w:rsidRPr="009B7261">
        <w:rPr>
          <w:lang w:val="en-US"/>
        </w:rPr>
        <w:t xml:space="preserve"> </w:t>
      </w:r>
      <w:r w:rsidRPr="009B7261">
        <w:t>условия</w:t>
      </w:r>
    </w:p>
    <w:p w:rsidR="009B7261" w:rsidRPr="009B7261" w:rsidRDefault="009B7261" w:rsidP="009B7261">
      <w:pPr>
        <w:rPr>
          <w:lang w:val="en-US"/>
        </w:rPr>
      </w:pPr>
      <w:proofErr w:type="gramStart"/>
      <w:r w:rsidRPr="009B7261">
        <w:rPr>
          <w:lang w:val="en-US"/>
        </w:rPr>
        <w:t>Roof bitumen hot mastic.</w:t>
      </w:r>
      <w:proofErr w:type="gramEnd"/>
      <w:r w:rsidRPr="009B7261">
        <w:rPr>
          <w:lang w:val="en-US"/>
        </w:rPr>
        <w:br/>
        <w:t>Specifications</w:t>
      </w:r>
    </w:p>
    <w:p w:rsidR="009B7261" w:rsidRPr="009B7261" w:rsidRDefault="009B7261" w:rsidP="009B7261">
      <w:r w:rsidRPr="009B7261">
        <w:t>ОКП 57 7521</w:t>
      </w:r>
    </w:p>
    <w:p w:rsidR="009B7261" w:rsidRPr="009B7261" w:rsidRDefault="009B7261" w:rsidP="009B7261">
      <w:r w:rsidRPr="009B7261">
        <w:t>Дата введения 1982-01-01</w:t>
      </w:r>
      <w:r w:rsidRPr="009B7261">
        <w:br/>
      </w:r>
      <w:r w:rsidRPr="009B7261">
        <w:br/>
      </w:r>
    </w:p>
    <w:p w:rsidR="009B7261" w:rsidRPr="009B7261" w:rsidRDefault="009B7261" w:rsidP="009B7261">
      <w:r w:rsidRPr="009B7261">
        <w:t>1. РАЗРАБОТАН И ВНЕСЕН Центральным научно-исследовательским и проектно-экспериментальным институтом промышленных зданий и сооружений (</w:t>
      </w:r>
      <w:proofErr w:type="spellStart"/>
      <w:r w:rsidRPr="009B7261">
        <w:t>ЦНИИпромзданий</w:t>
      </w:r>
      <w:proofErr w:type="spellEnd"/>
      <w:r w:rsidRPr="009B7261">
        <w:t>) Госстроя СССР</w:t>
      </w:r>
    </w:p>
    <w:p w:rsidR="009B7261" w:rsidRPr="009B7261" w:rsidRDefault="009B7261" w:rsidP="009B7261">
      <w:r w:rsidRPr="009B7261">
        <w:br/>
        <w:t>РАЗРАБОТЧИКИ</w:t>
      </w:r>
      <w:r w:rsidRPr="009B7261">
        <w:br/>
      </w:r>
    </w:p>
    <w:p w:rsidR="009B7261" w:rsidRPr="009B7261" w:rsidRDefault="009B7261" w:rsidP="009B7261">
      <w:proofErr w:type="spellStart"/>
      <w:proofErr w:type="gramStart"/>
      <w:r w:rsidRPr="009B7261">
        <w:t>М.И.Поваляев</w:t>
      </w:r>
      <w:proofErr w:type="spellEnd"/>
      <w:r w:rsidRPr="009B7261">
        <w:t xml:space="preserve">, канд. </w:t>
      </w:r>
      <w:proofErr w:type="spellStart"/>
      <w:r w:rsidRPr="009B7261">
        <w:t>техн</w:t>
      </w:r>
      <w:proofErr w:type="spellEnd"/>
      <w:r w:rsidRPr="009B7261">
        <w:t xml:space="preserve">. наук, </w:t>
      </w:r>
      <w:proofErr w:type="spellStart"/>
      <w:r w:rsidRPr="009B7261">
        <w:t>О.К.Михайлова</w:t>
      </w:r>
      <w:proofErr w:type="spellEnd"/>
      <w:r w:rsidRPr="009B7261">
        <w:t xml:space="preserve">, </w:t>
      </w:r>
      <w:proofErr w:type="spellStart"/>
      <w:r w:rsidRPr="009B7261">
        <w:t>Л.Г.Грызлова</w:t>
      </w:r>
      <w:proofErr w:type="spellEnd"/>
      <w:r w:rsidRPr="009B7261">
        <w:t xml:space="preserve">, канд. </w:t>
      </w:r>
      <w:proofErr w:type="spellStart"/>
      <w:r w:rsidRPr="009B7261">
        <w:t>техн</w:t>
      </w:r>
      <w:proofErr w:type="spellEnd"/>
      <w:r w:rsidRPr="009B7261">
        <w:t xml:space="preserve">. наук, </w:t>
      </w:r>
      <w:proofErr w:type="spellStart"/>
      <w:r w:rsidRPr="009B7261">
        <w:t>Л.М.Лейбенгруб</w:t>
      </w:r>
      <w:proofErr w:type="spellEnd"/>
      <w:proofErr w:type="gramEnd"/>
    </w:p>
    <w:p w:rsidR="009B7261" w:rsidRPr="009B7261" w:rsidRDefault="009B7261" w:rsidP="009B7261">
      <w:r w:rsidRPr="009B7261">
        <w:t>2. УТВЕРЖДЕН И ВВЕДЕН В ДЕЙСТВИЕ Постановлением Государственного комитета СССР по делам строительства от 24 марта 1980 г. № 39</w:t>
      </w:r>
    </w:p>
    <w:p w:rsidR="009B7261" w:rsidRPr="009B7261" w:rsidRDefault="009B7261" w:rsidP="009B7261">
      <w:r w:rsidRPr="009B7261">
        <w:t>3. ВЗАМЕН ГОСТ 2889-67</w:t>
      </w:r>
      <w:r w:rsidRPr="009B7261">
        <w:br/>
      </w:r>
    </w:p>
    <w:p w:rsidR="009B7261" w:rsidRPr="009B7261" w:rsidRDefault="009B7261" w:rsidP="009B7261">
      <w:r w:rsidRPr="009B7261">
        <w:t>4. ССЫЛОЧНЫЕ НОРМАТИВНО-ТЕХНИЧЕСКИЕ ДОКУМЕНТЫ </w:t>
      </w:r>
      <w:r w:rsidRPr="009B7261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4165"/>
      </w:tblGrid>
      <w:tr w:rsidR="009B7261" w:rsidRPr="009B7261" w:rsidTr="009B7261">
        <w:trPr>
          <w:trHeight w:val="15"/>
        </w:trPr>
        <w:tc>
          <w:tcPr>
            <w:tcW w:w="5544" w:type="dxa"/>
            <w:hideMark/>
          </w:tcPr>
          <w:p w:rsidR="009B7261" w:rsidRPr="009B7261" w:rsidRDefault="009B7261" w:rsidP="009B7261"/>
        </w:tc>
        <w:tc>
          <w:tcPr>
            <w:tcW w:w="4435" w:type="dxa"/>
            <w:hideMark/>
          </w:tcPr>
          <w:p w:rsidR="009B7261" w:rsidRPr="009B7261" w:rsidRDefault="009B7261" w:rsidP="009B7261"/>
        </w:tc>
      </w:tr>
      <w:tr w:rsidR="009B7261" w:rsidRPr="009B7261" w:rsidTr="009B726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 xml:space="preserve">Обозначение НТД, на </w:t>
            </w:r>
            <w:proofErr w:type="gramStart"/>
            <w:r w:rsidRPr="009B7261">
              <w:t>который</w:t>
            </w:r>
            <w:proofErr w:type="gramEnd"/>
            <w:r w:rsidRPr="009B7261">
              <w:t xml:space="preserve"> дана ссылка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Номер пункта, приложения</w:t>
            </w:r>
          </w:p>
        </w:tc>
      </w:tr>
      <w:tr w:rsidR="009B7261" w:rsidRPr="009B7261" w:rsidTr="009B726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ГОСТ 2477-65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5.8</w:t>
            </w:r>
          </w:p>
        </w:tc>
      </w:tr>
      <w:tr w:rsidR="009B7261" w:rsidRPr="009B7261" w:rsidTr="009B726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ГОСТ 2678-87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5.5, 5.7</w:t>
            </w:r>
          </w:p>
        </w:tc>
      </w:tr>
      <w:tr w:rsidR="009B7261" w:rsidRPr="009B7261" w:rsidTr="009B726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ГОСТ 2770-74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2.7.1.3</w:t>
            </w:r>
          </w:p>
        </w:tc>
      </w:tr>
      <w:tr w:rsidR="009B7261" w:rsidRPr="009B7261" w:rsidTr="009B726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ГОСТ 9548-74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2.7.1.1</w:t>
            </w:r>
          </w:p>
        </w:tc>
      </w:tr>
      <w:tr w:rsidR="009B7261" w:rsidRPr="009B7261" w:rsidTr="009B726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lastRenderedPageBreak/>
              <w:t>ГОСТ 10</w:t>
            </w:r>
            <w:bookmarkStart w:id="0" w:name="_GoBack"/>
            <w:bookmarkEnd w:id="0"/>
            <w:r w:rsidRPr="009B7261">
              <w:t>835-78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2.7.1.3</w:t>
            </w:r>
          </w:p>
        </w:tc>
      </w:tr>
      <w:tr w:rsidR="009B7261" w:rsidRPr="009B7261" w:rsidTr="009B726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ГОСТ 11506-73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5.6</w:t>
            </w:r>
          </w:p>
        </w:tc>
      </w:tr>
      <w:tr w:rsidR="009B7261" w:rsidRPr="009B7261" w:rsidTr="009B726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ГОСТ 12871-93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2.7.2.1</w:t>
            </w:r>
          </w:p>
        </w:tc>
      </w:tr>
      <w:tr w:rsidR="009B7261" w:rsidRPr="009B7261" w:rsidTr="009B726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ГОСТ 15123-78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2.7.3.2</w:t>
            </w:r>
          </w:p>
        </w:tc>
      </w:tr>
      <w:tr w:rsidR="009B7261" w:rsidRPr="009B7261" w:rsidTr="009B726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ГОСТ 21235-75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2.7.2.1</w:t>
            </w:r>
          </w:p>
        </w:tc>
      </w:tr>
      <w:tr w:rsidR="009B7261" w:rsidRPr="009B7261" w:rsidTr="009B726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ГОСТ 22245-90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2.7.1.1</w:t>
            </w:r>
          </w:p>
        </w:tc>
      </w:tr>
      <w:tr w:rsidR="009B7261" w:rsidRPr="009B7261" w:rsidTr="009B726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ГОСТ 28498-90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5.3.1</w:t>
            </w:r>
          </w:p>
        </w:tc>
      </w:tr>
      <w:tr w:rsidR="009B7261" w:rsidRPr="009B7261" w:rsidTr="009B726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СНиП II-26-76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2.7.3.2</w:t>
            </w:r>
          </w:p>
        </w:tc>
      </w:tr>
      <w:tr w:rsidR="009B7261" w:rsidRPr="009B7261" w:rsidTr="009B726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СНиП III-А.11-70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3.1</w:t>
            </w:r>
          </w:p>
        </w:tc>
      </w:tr>
      <w:tr w:rsidR="009B7261" w:rsidRPr="009B7261" w:rsidTr="009B726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Постановление N 226/П9-4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3.2</w:t>
            </w:r>
          </w:p>
        </w:tc>
      </w:tr>
      <w:tr w:rsidR="009B7261" w:rsidRPr="009B7261" w:rsidTr="009B726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ОСТ 18-114-73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Приложение 3</w:t>
            </w:r>
          </w:p>
        </w:tc>
      </w:tr>
      <w:tr w:rsidR="009B7261" w:rsidRPr="009B7261" w:rsidTr="009B726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ОСТ 38-7-25-73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"</w:t>
            </w:r>
          </w:p>
        </w:tc>
      </w:tr>
      <w:tr w:rsidR="009B7261" w:rsidRPr="009B7261" w:rsidTr="009B726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ТУ 382-01-170-74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"</w:t>
            </w:r>
          </w:p>
        </w:tc>
      </w:tr>
      <w:tr w:rsidR="009B7261" w:rsidRPr="009B7261" w:rsidTr="009B726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ТУ 3840798-78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"</w:t>
            </w:r>
          </w:p>
        </w:tc>
      </w:tr>
      <w:tr w:rsidR="009B7261" w:rsidRPr="009B7261" w:rsidTr="009B726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ТУ 113-08-586-86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2.7.3.1</w:t>
            </w:r>
          </w:p>
        </w:tc>
      </w:tr>
      <w:tr w:rsidR="009B7261" w:rsidRPr="009B7261" w:rsidTr="009B726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ТУ 113-08-587-86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2.7.3.1</w:t>
            </w:r>
          </w:p>
        </w:tc>
      </w:tr>
    </w:tbl>
    <w:p w:rsidR="009B7261" w:rsidRPr="009B7261" w:rsidRDefault="009B7261" w:rsidP="009B7261">
      <w:r w:rsidRPr="009B7261">
        <w:br/>
      </w:r>
    </w:p>
    <w:p w:rsidR="009B7261" w:rsidRPr="009B7261" w:rsidRDefault="009B7261" w:rsidP="009B7261">
      <w:r w:rsidRPr="009B7261">
        <w:t>5. ПЕРЕИЗДАНИЕ. Январь 1995 г.</w:t>
      </w:r>
      <w:r w:rsidRPr="009B7261">
        <w:br/>
      </w:r>
      <w:r w:rsidRPr="009B7261">
        <w:br/>
      </w:r>
      <w:r w:rsidRPr="009B7261">
        <w:br/>
        <w:t>Настоящий стандарт распространяется на битумную кровельную горячую мастику, представляющую собой однородную массу, состоящую из битумного вяжущего и наполнителя и используемую в горячем состоянии.</w:t>
      </w:r>
      <w:r w:rsidRPr="009B7261">
        <w:br/>
      </w:r>
      <w:r w:rsidRPr="009B7261">
        <w:br/>
        <w:t>Мастика может изготавливаться с добавками антисептиков и гербицидов.</w:t>
      </w:r>
      <w:r w:rsidRPr="009B7261">
        <w:br/>
      </w:r>
      <w:r w:rsidRPr="009B7261">
        <w:br/>
        <w:t xml:space="preserve">Мастика предназначена для устройства рулонных кровель, а также мастичных кровель, армированных </w:t>
      </w:r>
      <w:proofErr w:type="spellStart"/>
      <w:r w:rsidRPr="009B7261">
        <w:t>стекломатериалами</w:t>
      </w:r>
      <w:proofErr w:type="spellEnd"/>
      <w:r w:rsidRPr="009B7261">
        <w:t>.</w:t>
      </w:r>
      <w:r w:rsidRPr="009B7261">
        <w:br/>
      </w:r>
      <w:r w:rsidRPr="009B7261">
        <w:br/>
        <w:t>Область применения мастики приведена в приложении 1.</w:t>
      </w:r>
    </w:p>
    <w:p w:rsidR="009B7261" w:rsidRPr="009B7261" w:rsidRDefault="009B7261" w:rsidP="009B7261">
      <w:r w:rsidRPr="009B7261">
        <w:br/>
        <w:t>1. МАРКИ</w:t>
      </w:r>
    </w:p>
    <w:p w:rsidR="009B7261" w:rsidRPr="009B7261" w:rsidRDefault="009B7261" w:rsidP="009B7261">
      <w:r w:rsidRPr="009B7261">
        <w:t>1.1. Мастику в зависимости от теплостойкости подразделяют на марки, указанные в табл. 1.</w:t>
      </w:r>
    </w:p>
    <w:p w:rsidR="009B7261" w:rsidRPr="009B7261" w:rsidRDefault="009B7261" w:rsidP="009B7261">
      <w:r w:rsidRPr="009B7261">
        <w:lastRenderedPageBreak/>
        <w:t>Таблица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1403"/>
        <w:gridCol w:w="1404"/>
        <w:gridCol w:w="1404"/>
        <w:gridCol w:w="1404"/>
        <w:gridCol w:w="1572"/>
      </w:tblGrid>
      <w:tr w:rsidR="009B7261" w:rsidRPr="009B7261" w:rsidTr="009B7261">
        <w:trPr>
          <w:trHeight w:val="15"/>
          <w:jc w:val="center"/>
        </w:trPr>
        <w:tc>
          <w:tcPr>
            <w:tcW w:w="2218" w:type="dxa"/>
            <w:hideMark/>
          </w:tcPr>
          <w:p w:rsidR="009B7261" w:rsidRPr="009B7261" w:rsidRDefault="009B7261" w:rsidP="009B7261"/>
        </w:tc>
        <w:tc>
          <w:tcPr>
            <w:tcW w:w="1478" w:type="dxa"/>
            <w:hideMark/>
          </w:tcPr>
          <w:p w:rsidR="009B7261" w:rsidRPr="009B7261" w:rsidRDefault="009B7261" w:rsidP="009B7261"/>
        </w:tc>
        <w:tc>
          <w:tcPr>
            <w:tcW w:w="1478" w:type="dxa"/>
            <w:hideMark/>
          </w:tcPr>
          <w:p w:rsidR="009B7261" w:rsidRPr="009B7261" w:rsidRDefault="009B7261" w:rsidP="009B7261"/>
        </w:tc>
        <w:tc>
          <w:tcPr>
            <w:tcW w:w="1478" w:type="dxa"/>
            <w:hideMark/>
          </w:tcPr>
          <w:p w:rsidR="009B7261" w:rsidRPr="009B7261" w:rsidRDefault="009B7261" w:rsidP="009B7261"/>
        </w:tc>
        <w:tc>
          <w:tcPr>
            <w:tcW w:w="1478" w:type="dxa"/>
            <w:hideMark/>
          </w:tcPr>
          <w:p w:rsidR="009B7261" w:rsidRPr="009B7261" w:rsidRDefault="009B7261" w:rsidP="009B7261"/>
        </w:tc>
        <w:tc>
          <w:tcPr>
            <w:tcW w:w="1663" w:type="dxa"/>
            <w:hideMark/>
          </w:tcPr>
          <w:p w:rsidR="009B7261" w:rsidRPr="009B7261" w:rsidRDefault="009B7261" w:rsidP="009B7261"/>
        </w:tc>
      </w:tr>
      <w:tr w:rsidR="009B7261" w:rsidRPr="009B7261" w:rsidTr="009B7261">
        <w:trPr>
          <w:jc w:val="center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00000" w:rsidRPr="009B7261" w:rsidRDefault="009B7261" w:rsidP="009B7261">
            <w:r w:rsidRPr="009B7261">
              <w:t>Марка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00000" w:rsidRPr="009B7261" w:rsidRDefault="009B7261" w:rsidP="009B7261">
            <w:r w:rsidRPr="009B7261">
              <w:t>МБК-Г-55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00000" w:rsidRPr="009B7261" w:rsidRDefault="009B7261" w:rsidP="009B7261">
            <w:r w:rsidRPr="009B7261">
              <w:t>МБК-Г-65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00000" w:rsidRPr="009B7261" w:rsidRDefault="009B7261" w:rsidP="009B7261">
            <w:r w:rsidRPr="009B7261">
              <w:t>МБК-Г-75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00000" w:rsidRPr="009B7261" w:rsidRDefault="009B7261" w:rsidP="009B7261">
            <w:r w:rsidRPr="009B7261">
              <w:t>МБК-Г-85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00000" w:rsidRPr="009B7261" w:rsidRDefault="009B7261" w:rsidP="009B7261">
            <w:r w:rsidRPr="009B7261">
              <w:t>MБK-Г-l00</w:t>
            </w:r>
          </w:p>
        </w:tc>
      </w:tr>
      <w:tr w:rsidR="009B7261" w:rsidRPr="009B7261" w:rsidTr="009B7261">
        <w:trPr>
          <w:jc w:val="center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00000" w:rsidRPr="009B7261" w:rsidRDefault="009B7261" w:rsidP="009B7261">
            <w:r w:rsidRPr="009B7261">
              <w:t>Теплостойкость, °</w:t>
            </w:r>
            <w:proofErr w:type="gramStart"/>
            <w:r w:rsidRPr="009B7261">
              <w:t>С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00000" w:rsidRPr="009B7261" w:rsidRDefault="009B7261" w:rsidP="009B7261">
            <w:r w:rsidRPr="009B7261">
              <w:t>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00000" w:rsidRPr="009B7261" w:rsidRDefault="009B7261" w:rsidP="009B7261">
            <w:r w:rsidRPr="009B7261">
              <w:t>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00000" w:rsidRPr="009B7261" w:rsidRDefault="009B7261" w:rsidP="009B7261">
            <w:r w:rsidRPr="009B7261">
              <w:t>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00000" w:rsidRPr="009B7261" w:rsidRDefault="009B7261" w:rsidP="009B7261">
            <w:r w:rsidRPr="009B7261">
              <w:t>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00000" w:rsidRPr="009B7261" w:rsidRDefault="009B7261" w:rsidP="009B7261">
            <w:r w:rsidRPr="009B7261">
              <w:t>100</w:t>
            </w:r>
          </w:p>
        </w:tc>
      </w:tr>
    </w:tbl>
    <w:p w:rsidR="009B7261" w:rsidRPr="009B7261" w:rsidRDefault="009B7261" w:rsidP="009B7261">
      <w:r w:rsidRPr="009B7261">
        <w:br/>
        <w:t>1.2. Условное обозначение марок мастики состоит из ее названия - мастика битумная кровельная горячая и цифры, обозначающей теплостойкость мастики определенной марки.</w:t>
      </w:r>
      <w:r w:rsidRPr="009B7261">
        <w:br/>
      </w:r>
      <w:r w:rsidRPr="009B7261">
        <w:br/>
        <w:t>В обозначение марок мастики с добавками антисептиков или гербицидов после обозначения теплостойкости добавляют соответственно букву</w:t>
      </w:r>
      <w:proofErr w:type="gramStart"/>
      <w:r w:rsidRPr="009B7261">
        <w:t xml:space="preserve"> А</w:t>
      </w:r>
      <w:proofErr w:type="gramEnd"/>
      <w:r w:rsidRPr="009B7261">
        <w:t xml:space="preserve"> или Г.</w:t>
      </w:r>
      <w:r w:rsidRPr="009B7261">
        <w:br/>
      </w:r>
      <w:r w:rsidRPr="009B7261">
        <w:br/>
        <w:t>Пример условного обозначения мастики теплостойкостью 55°С:</w:t>
      </w:r>
      <w:r w:rsidRPr="009B7261">
        <w:br/>
      </w:r>
    </w:p>
    <w:p w:rsidR="009B7261" w:rsidRPr="009B7261" w:rsidRDefault="009B7261" w:rsidP="009B7261">
      <w:r w:rsidRPr="009B7261">
        <w:t>МБК-Г-55</w:t>
      </w:r>
    </w:p>
    <w:p w:rsidR="009B7261" w:rsidRPr="009B7261" w:rsidRDefault="009B7261" w:rsidP="009B7261">
      <w:r w:rsidRPr="009B7261">
        <w:t>То же, с добавкой антисептика:</w:t>
      </w:r>
      <w:r w:rsidRPr="009B7261">
        <w:br/>
      </w:r>
    </w:p>
    <w:p w:rsidR="009B7261" w:rsidRPr="009B7261" w:rsidRDefault="009B7261" w:rsidP="009B7261">
      <w:r w:rsidRPr="009B7261">
        <w:t>МБК-Г-55А</w:t>
      </w:r>
    </w:p>
    <w:p w:rsidR="009B7261" w:rsidRPr="009B7261" w:rsidRDefault="009B7261" w:rsidP="009B7261">
      <w:r w:rsidRPr="009B7261">
        <w:t>То же, с добавкой гербицидов:</w:t>
      </w:r>
      <w:r w:rsidRPr="009B7261">
        <w:br/>
      </w:r>
    </w:p>
    <w:p w:rsidR="009B7261" w:rsidRPr="009B7261" w:rsidRDefault="009B7261" w:rsidP="009B7261">
      <w:r w:rsidRPr="009B7261">
        <w:t>МБК-Г-55Г</w:t>
      </w:r>
    </w:p>
    <w:p w:rsidR="009B7261" w:rsidRPr="009B7261" w:rsidRDefault="009B7261" w:rsidP="009B7261">
      <w:r w:rsidRPr="009B7261">
        <w:t>2. ТЕХНИЧЕСКИЕ ТРЕБОВАНИЯ</w:t>
      </w:r>
    </w:p>
    <w:p w:rsidR="009B7261" w:rsidRPr="009B7261" w:rsidRDefault="009B7261" w:rsidP="009B7261">
      <w:r w:rsidRPr="009B7261">
        <w:t>2.1. Мастика должна изготавливаться в соответствии с требованиями настоящего стандарта по технологическому регламенту, утвержденному в установленном порядке.</w:t>
      </w:r>
      <w:r w:rsidRPr="009B7261">
        <w:br/>
      </w:r>
      <w:r w:rsidRPr="009B7261">
        <w:br/>
        <w:t>Рекомендации по составу и приготовлению мастик приведены в приложении 2.</w:t>
      </w:r>
    </w:p>
    <w:p w:rsidR="009B7261" w:rsidRPr="009B7261" w:rsidRDefault="009B7261" w:rsidP="009B7261">
      <w:r w:rsidRPr="009B7261">
        <w:t>2.2. В зависимости от марки мастика должна соответствовать требованиям табл. 2.</w:t>
      </w:r>
    </w:p>
    <w:p w:rsidR="009B7261" w:rsidRPr="009B7261" w:rsidRDefault="009B7261" w:rsidP="009B7261">
      <w:r w:rsidRPr="009B7261">
        <w:t>Таблица 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1327"/>
        <w:gridCol w:w="1479"/>
        <w:gridCol w:w="1327"/>
        <w:gridCol w:w="1327"/>
        <w:gridCol w:w="1481"/>
      </w:tblGrid>
      <w:tr w:rsidR="009B7261" w:rsidRPr="009B7261" w:rsidTr="009B7261">
        <w:trPr>
          <w:trHeight w:val="15"/>
          <w:jc w:val="center"/>
        </w:trPr>
        <w:tc>
          <w:tcPr>
            <w:tcW w:w="2587" w:type="dxa"/>
            <w:hideMark/>
          </w:tcPr>
          <w:p w:rsidR="009B7261" w:rsidRPr="009B7261" w:rsidRDefault="009B7261" w:rsidP="009B7261"/>
        </w:tc>
        <w:tc>
          <w:tcPr>
            <w:tcW w:w="1478" w:type="dxa"/>
            <w:hideMark/>
          </w:tcPr>
          <w:p w:rsidR="009B7261" w:rsidRPr="009B7261" w:rsidRDefault="009B7261" w:rsidP="009B7261"/>
        </w:tc>
        <w:tc>
          <w:tcPr>
            <w:tcW w:w="1663" w:type="dxa"/>
            <w:hideMark/>
          </w:tcPr>
          <w:p w:rsidR="009B7261" w:rsidRPr="009B7261" w:rsidRDefault="009B7261" w:rsidP="009B7261"/>
        </w:tc>
        <w:tc>
          <w:tcPr>
            <w:tcW w:w="1478" w:type="dxa"/>
            <w:hideMark/>
          </w:tcPr>
          <w:p w:rsidR="009B7261" w:rsidRPr="009B7261" w:rsidRDefault="009B7261" w:rsidP="009B7261"/>
        </w:tc>
        <w:tc>
          <w:tcPr>
            <w:tcW w:w="1478" w:type="dxa"/>
            <w:hideMark/>
          </w:tcPr>
          <w:p w:rsidR="009B7261" w:rsidRPr="009B7261" w:rsidRDefault="009B7261" w:rsidP="009B7261"/>
        </w:tc>
        <w:tc>
          <w:tcPr>
            <w:tcW w:w="1663" w:type="dxa"/>
            <w:hideMark/>
          </w:tcPr>
          <w:p w:rsidR="009B7261" w:rsidRPr="009B7261" w:rsidRDefault="009B7261" w:rsidP="009B7261"/>
        </w:tc>
      </w:tr>
      <w:tr w:rsidR="009B7261" w:rsidRPr="009B7261" w:rsidTr="009B7261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br/>
              <w:t>Наименование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Норма для мастики марок</w:t>
            </w:r>
          </w:p>
        </w:tc>
      </w:tr>
      <w:tr w:rsidR="009B7261" w:rsidRPr="009B7261" w:rsidTr="009B7261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МБК-Г-55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МБК-Г-65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МБК-Г-75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МБК-Г-85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МБК-Г-100</w:t>
            </w:r>
          </w:p>
        </w:tc>
      </w:tr>
      <w:tr w:rsidR="009B7261" w:rsidRPr="009B7261" w:rsidTr="009B7261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1. Теплостойкость в течение 5 ч, °</w:t>
            </w:r>
            <w:proofErr w:type="gramStart"/>
            <w:r w:rsidRPr="009B7261">
              <w:t>С</w:t>
            </w:r>
            <w:proofErr w:type="gramEnd"/>
            <w:r w:rsidRPr="009B7261">
              <w:t>, не менее</w:t>
            </w:r>
            <w:r w:rsidRPr="009B7261"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55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100</w:t>
            </w:r>
          </w:p>
        </w:tc>
      </w:tr>
      <w:tr w:rsidR="009B7261" w:rsidRPr="009B7261" w:rsidTr="009B7261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2. Температура размягчения по методу «кольца и шара», °</w:t>
            </w:r>
            <w:proofErr w:type="gramStart"/>
            <w:r w:rsidRPr="009B7261">
              <w:t>С</w:t>
            </w:r>
            <w:proofErr w:type="gramEnd"/>
            <w:r w:rsidRPr="009B7261"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lastRenderedPageBreak/>
              <w:t>55-60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68-72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78-82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88-92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105-110</w:t>
            </w:r>
          </w:p>
        </w:tc>
      </w:tr>
      <w:tr w:rsidR="009B7261" w:rsidRPr="009B7261" w:rsidTr="009B7261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lastRenderedPageBreak/>
              <w:t>3. Гибкость при температуре (18±2) °</w:t>
            </w:r>
            <w:proofErr w:type="gramStart"/>
            <w:r w:rsidRPr="009B7261">
              <w:t>С</w:t>
            </w:r>
            <w:proofErr w:type="gramEnd"/>
            <w:r w:rsidRPr="009B7261">
              <w:t xml:space="preserve"> </w:t>
            </w:r>
            <w:proofErr w:type="gramStart"/>
            <w:r w:rsidRPr="009B7261">
              <w:t>на</w:t>
            </w:r>
            <w:proofErr w:type="gramEnd"/>
            <w:r w:rsidRPr="009B7261">
              <w:t xml:space="preserve"> стержне диаметром, мм</w:t>
            </w:r>
            <w:r w:rsidRPr="009B7261"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40</w:t>
            </w:r>
          </w:p>
        </w:tc>
      </w:tr>
      <w:tr w:rsidR="009B7261" w:rsidRPr="009B7261" w:rsidTr="009B7261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4. Содержание наполнителя, % по массе: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7261" w:rsidRPr="009B7261" w:rsidRDefault="009B7261" w:rsidP="009B7261"/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7261" w:rsidRPr="009B7261" w:rsidRDefault="009B7261" w:rsidP="009B7261"/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7261" w:rsidRPr="009B7261" w:rsidRDefault="009B7261" w:rsidP="009B7261"/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7261" w:rsidRPr="009B7261" w:rsidRDefault="009B7261" w:rsidP="009B7261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7261" w:rsidRPr="009B7261" w:rsidRDefault="009B7261" w:rsidP="009B7261"/>
        </w:tc>
      </w:tr>
      <w:tr w:rsidR="009B7261" w:rsidRPr="009B7261" w:rsidTr="009B7261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- волокнистого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12-15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1215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12-15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12-15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12-15</w:t>
            </w:r>
          </w:p>
        </w:tc>
      </w:tr>
      <w:tr w:rsidR="009B7261" w:rsidRPr="009B7261" w:rsidTr="009B7261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- пылевидного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25-30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25-30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25-30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25-30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25-30</w:t>
            </w:r>
          </w:p>
        </w:tc>
      </w:tr>
      <w:tr w:rsidR="009B7261" w:rsidRPr="009B7261" w:rsidTr="009B7261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5. Содержание воды</w:t>
            </w:r>
            <w:r w:rsidRPr="009B7261">
              <w:br/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Следы</w:t>
            </w:r>
          </w:p>
        </w:tc>
      </w:tr>
    </w:tbl>
    <w:p w:rsidR="009B7261" w:rsidRPr="009B7261" w:rsidRDefault="009B7261" w:rsidP="009B7261">
      <w:r w:rsidRPr="009B7261">
        <w:br/>
        <w:t>2.3. По внешнему виду мастика должна быть однородной, без посторонних включений и частиц наполнителя, антисептика или гербицида, не покрытых битумом.</w:t>
      </w:r>
      <w:r w:rsidRPr="009B7261">
        <w:br/>
      </w:r>
      <w:r w:rsidRPr="009B7261">
        <w:br/>
        <w:t xml:space="preserve">На срезе мастики площадью 50 </w:t>
      </w:r>
      <w:proofErr w:type="spellStart"/>
      <w:r w:rsidRPr="009B7261">
        <w:t>кв</w:t>
      </w:r>
      <w:proofErr w:type="gramStart"/>
      <w:r w:rsidRPr="009B7261">
        <w:t>.с</w:t>
      </w:r>
      <w:proofErr w:type="gramEnd"/>
      <w:r w:rsidRPr="009B7261">
        <w:t>м</w:t>
      </w:r>
      <w:proofErr w:type="spellEnd"/>
      <w:r w:rsidRPr="009B7261">
        <w:t xml:space="preserve"> не должно быть более двух непропитанных частиц наполнителя, антисептика или гербицида размером более 0,4 мм.</w:t>
      </w:r>
    </w:p>
    <w:p w:rsidR="009B7261" w:rsidRPr="009B7261" w:rsidRDefault="009B7261" w:rsidP="009B7261">
      <w:r w:rsidRPr="009B7261">
        <w:t>2.4. Мастика должна прочно склеивать рулонные материалы. При испытании образцов пергамина, склеенных мастикой, разрыв и расщепление образцов должны происходить по пергамину.</w:t>
      </w:r>
    </w:p>
    <w:p w:rsidR="009B7261" w:rsidRPr="009B7261" w:rsidRDefault="009B7261" w:rsidP="009B7261">
      <w:r w:rsidRPr="009B7261">
        <w:t xml:space="preserve">2.5. Мастика должна быть </w:t>
      </w:r>
      <w:proofErr w:type="spellStart"/>
      <w:r w:rsidRPr="009B7261">
        <w:t>удобонаносимой</w:t>
      </w:r>
      <w:proofErr w:type="spellEnd"/>
      <w:r w:rsidRPr="009B7261">
        <w:t>: при температуре 160 - 180</w:t>
      </w:r>
      <w:proofErr w:type="gramStart"/>
      <w:r w:rsidRPr="009B7261">
        <w:t>° С</w:t>
      </w:r>
      <w:proofErr w:type="gramEnd"/>
      <w:r w:rsidRPr="009B7261">
        <w:t xml:space="preserve"> мастика массой 10 г должна свободно растекаться по поверхности пергамина размерами 50 х 100 мм ровным слоем толщиной 2 мм.</w:t>
      </w:r>
      <w:r w:rsidRPr="009B7261">
        <w:br/>
      </w:r>
    </w:p>
    <w:p w:rsidR="009B7261" w:rsidRPr="009B7261" w:rsidRDefault="009B7261" w:rsidP="009B7261">
      <w:r w:rsidRPr="009B7261">
        <w:t xml:space="preserve">2.6. При транспортировании мастики в горячем состоянии возможно оседание наполнителя. При этом количество наполнителя (на разных уровнях транспортного средства) может отличаться </w:t>
      </w:r>
      <w:proofErr w:type="gramStart"/>
      <w:r w:rsidRPr="009B7261">
        <w:t>от</w:t>
      </w:r>
      <w:proofErr w:type="gramEnd"/>
      <w:r w:rsidRPr="009B7261">
        <w:t xml:space="preserve"> указанного в табл. 2 соответственно для волокнистого наполнителя не более чем на 3%, а для пылевидного - 10%.</w:t>
      </w:r>
      <w:r w:rsidRPr="009B7261">
        <w:br/>
      </w:r>
    </w:p>
    <w:p w:rsidR="009B7261" w:rsidRPr="009B7261" w:rsidRDefault="009B7261" w:rsidP="009B7261">
      <w:r w:rsidRPr="009B7261">
        <w:t>2.7. Требования к материалам для приготовления мастик</w:t>
      </w:r>
    </w:p>
    <w:p w:rsidR="009B7261" w:rsidRPr="009B7261" w:rsidRDefault="009B7261" w:rsidP="009B7261">
      <w:r w:rsidRPr="009B7261">
        <w:t>2.7.1. Битумное вяжущее </w:t>
      </w:r>
      <w:r w:rsidRPr="009B7261">
        <w:br/>
      </w:r>
    </w:p>
    <w:p w:rsidR="009B7261" w:rsidRPr="009B7261" w:rsidRDefault="009B7261" w:rsidP="009B7261">
      <w:r w:rsidRPr="009B7261">
        <w:t xml:space="preserve">2.7.1.1. </w:t>
      </w:r>
      <w:proofErr w:type="gramStart"/>
      <w:r w:rsidRPr="009B7261">
        <w:t>В качестве вяжущего для приготовления мастики следует применять нефтяные кровельные битумы, соответствующие требованиям ГОСТ 9548, и их сплавы, а также нефтяные дорожные битумы по ГОСТ 22245 и их сплавы с кровельным битумом марки БНК 90/30 (БНК 90/40).</w:t>
      </w:r>
      <w:r w:rsidRPr="009B7261">
        <w:br/>
      </w:r>
      <w:proofErr w:type="gramEnd"/>
    </w:p>
    <w:p w:rsidR="009B7261" w:rsidRPr="009B7261" w:rsidRDefault="009B7261" w:rsidP="009B7261">
      <w:r w:rsidRPr="009B7261">
        <w:lastRenderedPageBreak/>
        <w:t xml:space="preserve">2.7.1.2. Для уменьшения </w:t>
      </w:r>
      <w:proofErr w:type="spellStart"/>
      <w:r w:rsidRPr="009B7261">
        <w:t>оседаемости</w:t>
      </w:r>
      <w:proofErr w:type="spellEnd"/>
      <w:r w:rsidRPr="009B7261">
        <w:t xml:space="preserve"> наполнителей в битумное вяжущее следует вводить поверхностно-активные вещества (ПАВ).</w:t>
      </w:r>
      <w:r w:rsidRPr="009B7261">
        <w:br/>
      </w:r>
      <w:r w:rsidRPr="009B7261">
        <w:br/>
        <w:t>В качестве ПАВ следует применять анионные или катионные вещества.</w:t>
      </w:r>
      <w:r w:rsidRPr="009B7261">
        <w:br/>
      </w:r>
      <w:r w:rsidRPr="009B7261">
        <w:br/>
        <w:t>Перечень продуктов, применяемых в качестве ПАВ, приведен в приложении 3.</w:t>
      </w:r>
      <w:r w:rsidRPr="009B7261">
        <w:br/>
      </w:r>
    </w:p>
    <w:p w:rsidR="009B7261" w:rsidRPr="009B7261" w:rsidRDefault="009B7261" w:rsidP="009B7261">
      <w:r w:rsidRPr="009B7261">
        <w:t xml:space="preserve">2.7.1.3. В битумное вяжущее, применяемое для изготовления мастик в зимних условиях, следует вводить: масло каменноугольное для пропитки древесины по ГОСТ 2770, масло сланцевое для пропитки древесины по ГОСТ 10835 или </w:t>
      </w:r>
      <w:proofErr w:type="spellStart"/>
      <w:r w:rsidRPr="009B7261">
        <w:t>кукерсольный</w:t>
      </w:r>
      <w:proofErr w:type="spellEnd"/>
      <w:r w:rsidRPr="009B7261">
        <w:t xml:space="preserve"> лак по техническим условиям, утвержденным в установленном порядке.</w:t>
      </w:r>
      <w:r w:rsidRPr="009B7261">
        <w:br/>
      </w:r>
    </w:p>
    <w:p w:rsidR="009B7261" w:rsidRPr="009B7261" w:rsidRDefault="009B7261" w:rsidP="009B7261">
      <w:r w:rsidRPr="009B7261">
        <w:t>2.7.1.4. Температура размягчения и хрупкости битумного вяжущего для изготовления мастик разных марок должна удовлетворять требованиям табл. 3.</w:t>
      </w:r>
    </w:p>
    <w:p w:rsidR="009B7261" w:rsidRPr="009B7261" w:rsidRDefault="009B7261" w:rsidP="009B7261">
      <w:r w:rsidRPr="009B7261"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3466"/>
        <w:gridCol w:w="2967"/>
      </w:tblGrid>
      <w:tr w:rsidR="009B7261" w:rsidRPr="009B7261" w:rsidTr="009B7261">
        <w:trPr>
          <w:trHeight w:val="15"/>
        </w:trPr>
        <w:tc>
          <w:tcPr>
            <w:tcW w:w="3142" w:type="dxa"/>
            <w:hideMark/>
          </w:tcPr>
          <w:p w:rsidR="009B7261" w:rsidRPr="009B7261" w:rsidRDefault="009B7261" w:rsidP="009B7261"/>
        </w:tc>
        <w:tc>
          <w:tcPr>
            <w:tcW w:w="3696" w:type="dxa"/>
            <w:hideMark/>
          </w:tcPr>
          <w:p w:rsidR="009B7261" w:rsidRPr="009B7261" w:rsidRDefault="009B7261" w:rsidP="009B7261"/>
        </w:tc>
        <w:tc>
          <w:tcPr>
            <w:tcW w:w="3142" w:type="dxa"/>
            <w:hideMark/>
          </w:tcPr>
          <w:p w:rsidR="009B7261" w:rsidRPr="009B7261" w:rsidRDefault="009B7261" w:rsidP="009B7261"/>
        </w:tc>
      </w:tr>
      <w:tr w:rsidR="009B7261" w:rsidRPr="009B7261" w:rsidTr="009B726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Марка мастики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 xml:space="preserve">Температура размягчения битумного вяжущего по методу "кольца и шара", </w:t>
            </w:r>
            <w:proofErr w:type="spellStart"/>
            <w:r w:rsidRPr="009B7261">
              <w:t>град</w:t>
            </w:r>
            <w:proofErr w:type="gramStart"/>
            <w:r w:rsidRPr="009B7261">
              <w:t>.С</w:t>
            </w:r>
            <w:proofErr w:type="spellEnd"/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 xml:space="preserve">Температура хрупкости битумного вяжущего, </w:t>
            </w:r>
            <w:proofErr w:type="spellStart"/>
            <w:r w:rsidRPr="009B7261">
              <w:t>град</w:t>
            </w:r>
            <w:proofErr w:type="gramStart"/>
            <w:r w:rsidRPr="009B7261">
              <w:t>.С</w:t>
            </w:r>
            <w:proofErr w:type="spellEnd"/>
            <w:proofErr w:type="gramEnd"/>
            <w:r w:rsidRPr="009B7261">
              <w:t>, не выше</w:t>
            </w:r>
          </w:p>
        </w:tc>
      </w:tr>
      <w:tr w:rsidR="009B7261" w:rsidRPr="009B7261" w:rsidTr="009B726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МБК-Г-55</w:t>
            </w:r>
            <w:r w:rsidRPr="009B7261"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45-50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- 18</w:t>
            </w:r>
          </w:p>
        </w:tc>
      </w:tr>
      <w:tr w:rsidR="009B7261" w:rsidRPr="009B7261" w:rsidTr="009B726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МБК-Г-65</w:t>
            </w:r>
            <w:r w:rsidRPr="009B7261">
              <w:br/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51-60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- 15</w:t>
            </w:r>
          </w:p>
        </w:tc>
      </w:tr>
      <w:tr w:rsidR="009B7261" w:rsidRPr="009B7261" w:rsidTr="009B726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МБК-Г-75</w:t>
            </w:r>
            <w:r w:rsidRPr="009B7261">
              <w:br/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61-70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- 13</w:t>
            </w:r>
          </w:p>
        </w:tc>
      </w:tr>
      <w:tr w:rsidR="009B7261" w:rsidRPr="009B7261" w:rsidTr="009B726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MБK-Г-85</w:t>
            </w:r>
            <w:r w:rsidRPr="009B7261">
              <w:br/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71-80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- 12</w:t>
            </w:r>
          </w:p>
        </w:tc>
      </w:tr>
      <w:tr w:rsidR="009B7261" w:rsidRPr="009B7261" w:rsidTr="009B726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МБК-Г-100</w:t>
            </w:r>
            <w:r w:rsidRPr="009B7261">
              <w:br/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85-95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- 10</w:t>
            </w:r>
          </w:p>
        </w:tc>
      </w:tr>
      <w:tr w:rsidR="009B7261" w:rsidRPr="009B7261" w:rsidTr="009B7261">
        <w:tc>
          <w:tcPr>
            <w:tcW w:w="997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Примечание. При введении пластифицирующих добавок в битумное вяжущее температура его размягчения может быть на 3-5</w:t>
            </w:r>
            <w:proofErr w:type="gramStart"/>
            <w:r w:rsidRPr="009B7261">
              <w:t>°С</w:t>
            </w:r>
            <w:proofErr w:type="gramEnd"/>
            <w:r w:rsidRPr="009B7261">
              <w:t xml:space="preserve"> ниже.</w:t>
            </w:r>
            <w:r w:rsidRPr="009B7261">
              <w:br/>
            </w:r>
          </w:p>
        </w:tc>
      </w:tr>
    </w:tbl>
    <w:p w:rsidR="009B7261" w:rsidRPr="009B7261" w:rsidRDefault="009B7261" w:rsidP="009B7261">
      <w:r w:rsidRPr="009B7261">
        <w:br/>
      </w:r>
    </w:p>
    <w:p w:rsidR="009B7261" w:rsidRPr="009B7261" w:rsidRDefault="009B7261" w:rsidP="009B7261">
      <w:r w:rsidRPr="009B7261">
        <w:t>2.7.2. Наполнитель</w:t>
      </w:r>
      <w:r w:rsidRPr="009B7261">
        <w:br/>
      </w:r>
    </w:p>
    <w:p w:rsidR="009B7261" w:rsidRPr="009B7261" w:rsidRDefault="009B7261" w:rsidP="009B7261">
      <w:r w:rsidRPr="009B7261">
        <w:t>2.7.2.1. Для приготовления мастики должны применяться волокнистые или пылевидные наполнители.</w:t>
      </w:r>
      <w:r w:rsidRPr="009B7261">
        <w:br/>
      </w:r>
      <w:r w:rsidRPr="009B7261">
        <w:br/>
      </w:r>
      <w:r w:rsidRPr="009B7261">
        <w:lastRenderedPageBreak/>
        <w:t xml:space="preserve">В качестве волокнистого наполнителя следует применять </w:t>
      </w:r>
      <w:proofErr w:type="spellStart"/>
      <w:r w:rsidRPr="009B7261">
        <w:t>хризотиловый</w:t>
      </w:r>
      <w:proofErr w:type="spellEnd"/>
      <w:r w:rsidRPr="009B7261">
        <w:t xml:space="preserve"> асбест 7-го сорта по ГОСТ 12871.</w:t>
      </w:r>
      <w:r w:rsidRPr="009B7261">
        <w:br/>
      </w:r>
      <w:r w:rsidRPr="009B7261">
        <w:br/>
        <w:t xml:space="preserve">В качестве пылевидного наполнителя следует применять тонкомолотые тальк или </w:t>
      </w:r>
      <w:proofErr w:type="spellStart"/>
      <w:r w:rsidRPr="009B7261">
        <w:t>талькомагнезит</w:t>
      </w:r>
      <w:proofErr w:type="spellEnd"/>
      <w:r w:rsidRPr="009B7261">
        <w:t xml:space="preserve"> по ГОСТ 21235, сланцевые породы, известняки, доломиты, трепел или мел по техническим условиям, утвержденным в установленном порядке.</w:t>
      </w:r>
    </w:p>
    <w:p w:rsidR="009B7261" w:rsidRPr="009B7261" w:rsidRDefault="009B7261" w:rsidP="009B7261">
      <w:r w:rsidRPr="009B7261">
        <w:t xml:space="preserve">2.7.2.2. Для уменьшения </w:t>
      </w:r>
      <w:proofErr w:type="spellStart"/>
      <w:r w:rsidRPr="009B7261">
        <w:t>оседаемости</w:t>
      </w:r>
      <w:proofErr w:type="spellEnd"/>
      <w:r w:rsidRPr="009B7261">
        <w:t xml:space="preserve"> наполнителя при его помоле может быть введено ПАВ на основе синтетических жирных кислот, указанных в приложении 3. В этом случае ПАВ в </w:t>
      </w:r>
      <w:proofErr w:type="gramStart"/>
      <w:r w:rsidRPr="009B7261">
        <w:t>битумное</w:t>
      </w:r>
      <w:proofErr w:type="gramEnd"/>
      <w:r w:rsidRPr="009B7261">
        <w:t xml:space="preserve"> вяжущее не вводят.</w:t>
      </w:r>
      <w:r w:rsidRPr="009B7261">
        <w:br/>
      </w:r>
      <w:r w:rsidRPr="009B7261">
        <w:br/>
        <w:t>Примечание. В случае, когда в качестве наполнителя используют сланцевые породы, ПАВ не вводят.</w:t>
      </w:r>
    </w:p>
    <w:p w:rsidR="009B7261" w:rsidRPr="009B7261" w:rsidRDefault="009B7261" w:rsidP="009B7261">
      <w:r w:rsidRPr="009B7261">
        <w:t>2.7.2.3. Наполнитель для изготовления мастики должен удовлетворять требованиям табл. 4.</w:t>
      </w:r>
    </w:p>
    <w:p w:rsidR="009B7261" w:rsidRPr="009B7261" w:rsidRDefault="009B7261" w:rsidP="009B7261">
      <w:r w:rsidRPr="009B7261"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3407"/>
        <w:gridCol w:w="5223"/>
        <w:gridCol w:w="159"/>
        <w:gridCol w:w="407"/>
      </w:tblGrid>
      <w:tr w:rsidR="009B7261" w:rsidRPr="009B7261" w:rsidTr="009B7261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9B7261" w:rsidRPr="009B7261" w:rsidRDefault="009B7261" w:rsidP="009B7261"/>
        </w:tc>
        <w:tc>
          <w:tcPr>
            <w:tcW w:w="3696" w:type="dxa"/>
            <w:hideMark/>
          </w:tcPr>
          <w:p w:rsidR="009B7261" w:rsidRPr="009B7261" w:rsidRDefault="009B7261" w:rsidP="009B7261"/>
        </w:tc>
        <w:tc>
          <w:tcPr>
            <w:tcW w:w="5914" w:type="dxa"/>
            <w:hideMark/>
          </w:tcPr>
          <w:p w:rsidR="009B7261" w:rsidRPr="009B7261" w:rsidRDefault="009B7261" w:rsidP="009B7261"/>
        </w:tc>
        <w:tc>
          <w:tcPr>
            <w:tcW w:w="185" w:type="dxa"/>
            <w:hideMark/>
          </w:tcPr>
          <w:p w:rsidR="009B7261" w:rsidRPr="009B7261" w:rsidRDefault="009B7261" w:rsidP="009B7261"/>
        </w:tc>
      </w:tr>
      <w:tr w:rsidR="009B7261" w:rsidRPr="009B7261" w:rsidTr="009B7261">
        <w:trPr>
          <w:gridAfter w:val="1"/>
          <w:wAfter w:w="480" w:type="dxa"/>
        </w:trPr>
        <w:tc>
          <w:tcPr>
            <w:tcW w:w="185" w:type="dxa"/>
            <w:hideMark/>
          </w:tcPr>
          <w:p w:rsidR="009B7261" w:rsidRPr="009B7261" w:rsidRDefault="009B7261" w:rsidP="009B7261"/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Наименование показателя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Норма</w:t>
            </w:r>
          </w:p>
        </w:tc>
        <w:tc>
          <w:tcPr>
            <w:tcW w:w="185" w:type="dxa"/>
            <w:hideMark/>
          </w:tcPr>
          <w:p w:rsidR="009B7261" w:rsidRPr="009B7261" w:rsidRDefault="009B7261" w:rsidP="009B7261"/>
        </w:tc>
      </w:tr>
      <w:tr w:rsidR="009B7261" w:rsidRPr="009B7261" w:rsidTr="009B7261">
        <w:tc>
          <w:tcPr>
            <w:tcW w:w="185" w:type="dxa"/>
            <w:hideMark/>
          </w:tcPr>
          <w:p w:rsidR="009B7261" w:rsidRPr="009B7261" w:rsidRDefault="009B7261" w:rsidP="009B7261"/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1. Плотность (удельный вес), кг/</w:t>
            </w:r>
            <w:proofErr w:type="spellStart"/>
            <w:r w:rsidRPr="009B7261">
              <w:t>куб</w:t>
            </w:r>
            <w:proofErr w:type="gramStart"/>
            <w:r w:rsidRPr="009B7261">
              <w:t>.м</w:t>
            </w:r>
            <w:proofErr w:type="spellEnd"/>
            <w:proofErr w:type="gramEnd"/>
            <w:r w:rsidRPr="009B7261">
              <w:t>, (г/</w:t>
            </w:r>
            <w:proofErr w:type="spellStart"/>
            <w:r w:rsidRPr="009B7261">
              <w:t>куб.см</w:t>
            </w:r>
            <w:proofErr w:type="spellEnd"/>
            <w:r w:rsidRPr="009B7261">
              <w:t>), не более</w:t>
            </w:r>
            <w:r w:rsidRPr="009B7261">
              <w:br/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2,7</w:t>
            </w:r>
          </w:p>
        </w:tc>
        <w:tc>
          <w:tcPr>
            <w:tcW w:w="185" w:type="dxa"/>
            <w:gridSpan w:val="2"/>
            <w:hideMark/>
          </w:tcPr>
          <w:p w:rsidR="009B7261" w:rsidRPr="009B7261" w:rsidRDefault="009B7261" w:rsidP="009B7261"/>
        </w:tc>
      </w:tr>
      <w:tr w:rsidR="009B7261" w:rsidRPr="009B7261" w:rsidTr="009B7261">
        <w:tc>
          <w:tcPr>
            <w:tcW w:w="185" w:type="dxa"/>
            <w:hideMark/>
          </w:tcPr>
          <w:p w:rsidR="009B7261" w:rsidRPr="009B7261" w:rsidRDefault="009B7261" w:rsidP="009B7261"/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2. Влажность наполнителя, % по массе, не более: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B7261" w:rsidRPr="009B7261" w:rsidRDefault="009B7261" w:rsidP="009B7261"/>
        </w:tc>
        <w:tc>
          <w:tcPr>
            <w:tcW w:w="185" w:type="dxa"/>
            <w:gridSpan w:val="2"/>
            <w:hideMark/>
          </w:tcPr>
          <w:p w:rsidR="009B7261" w:rsidRPr="009B7261" w:rsidRDefault="009B7261" w:rsidP="009B7261"/>
        </w:tc>
      </w:tr>
      <w:tr w:rsidR="009B7261" w:rsidRPr="009B7261" w:rsidTr="009B7261">
        <w:tc>
          <w:tcPr>
            <w:tcW w:w="185" w:type="dxa"/>
            <w:hideMark/>
          </w:tcPr>
          <w:p w:rsidR="009B7261" w:rsidRPr="009B7261" w:rsidRDefault="009B7261" w:rsidP="009B7261"/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- волокнистого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5</w:t>
            </w:r>
          </w:p>
        </w:tc>
        <w:tc>
          <w:tcPr>
            <w:tcW w:w="185" w:type="dxa"/>
            <w:gridSpan w:val="2"/>
            <w:hideMark/>
          </w:tcPr>
          <w:p w:rsidR="009B7261" w:rsidRPr="009B7261" w:rsidRDefault="009B7261" w:rsidP="009B7261"/>
        </w:tc>
      </w:tr>
      <w:tr w:rsidR="009B7261" w:rsidRPr="009B7261" w:rsidTr="009B7261">
        <w:tc>
          <w:tcPr>
            <w:tcW w:w="185" w:type="dxa"/>
            <w:hideMark/>
          </w:tcPr>
          <w:p w:rsidR="009B7261" w:rsidRPr="009B7261" w:rsidRDefault="009B7261" w:rsidP="009B7261"/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- пылевидного</w:t>
            </w:r>
            <w:r w:rsidRPr="009B7261">
              <w:br/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3</w:t>
            </w:r>
          </w:p>
        </w:tc>
        <w:tc>
          <w:tcPr>
            <w:tcW w:w="185" w:type="dxa"/>
            <w:gridSpan w:val="2"/>
            <w:hideMark/>
          </w:tcPr>
          <w:p w:rsidR="009B7261" w:rsidRPr="009B7261" w:rsidRDefault="009B7261" w:rsidP="009B7261"/>
        </w:tc>
      </w:tr>
      <w:tr w:rsidR="009B7261" w:rsidRPr="009B7261" w:rsidTr="009B7261">
        <w:tc>
          <w:tcPr>
            <w:tcW w:w="185" w:type="dxa"/>
            <w:hideMark/>
          </w:tcPr>
          <w:p w:rsidR="009B7261" w:rsidRPr="009B7261" w:rsidRDefault="009B7261" w:rsidP="009B7261"/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3. Зерновой состав наполнителя: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B7261" w:rsidRPr="009B7261" w:rsidRDefault="009B7261" w:rsidP="009B7261"/>
        </w:tc>
        <w:tc>
          <w:tcPr>
            <w:tcW w:w="185" w:type="dxa"/>
            <w:gridSpan w:val="2"/>
            <w:hideMark/>
          </w:tcPr>
          <w:p w:rsidR="009B7261" w:rsidRPr="009B7261" w:rsidRDefault="009B7261" w:rsidP="009B7261"/>
        </w:tc>
      </w:tr>
      <w:tr w:rsidR="009B7261" w:rsidRPr="009B7261" w:rsidTr="009B7261">
        <w:tc>
          <w:tcPr>
            <w:tcW w:w="185" w:type="dxa"/>
            <w:hideMark/>
          </w:tcPr>
          <w:p w:rsidR="009B7261" w:rsidRPr="009B7261" w:rsidRDefault="009B7261" w:rsidP="009B7261"/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- волокнистого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Проходит полностью через сито с сеткой N 04</w:t>
            </w:r>
            <w:r w:rsidRPr="009B7261">
              <w:br/>
            </w:r>
          </w:p>
        </w:tc>
        <w:tc>
          <w:tcPr>
            <w:tcW w:w="185" w:type="dxa"/>
            <w:gridSpan w:val="2"/>
            <w:hideMark/>
          </w:tcPr>
          <w:p w:rsidR="009B7261" w:rsidRPr="009B7261" w:rsidRDefault="009B7261" w:rsidP="009B7261"/>
        </w:tc>
      </w:tr>
      <w:tr w:rsidR="009B7261" w:rsidRPr="009B7261" w:rsidTr="009B7261">
        <w:tc>
          <w:tcPr>
            <w:tcW w:w="185" w:type="dxa"/>
            <w:hideMark/>
          </w:tcPr>
          <w:p w:rsidR="009B7261" w:rsidRPr="009B7261" w:rsidRDefault="009B7261" w:rsidP="009B7261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- пылевидного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000000" w:rsidRPr="009B7261" w:rsidRDefault="009B7261" w:rsidP="009B7261">
            <w:r w:rsidRPr="009B7261">
              <w:t>Проходит полностью через сито с сеткой N 02, а остаток на сите с сеткой N 009 -не более 10%</w:t>
            </w:r>
            <w:r w:rsidRPr="009B7261">
              <w:br/>
            </w:r>
          </w:p>
        </w:tc>
        <w:tc>
          <w:tcPr>
            <w:tcW w:w="185" w:type="dxa"/>
            <w:gridSpan w:val="2"/>
            <w:hideMark/>
          </w:tcPr>
          <w:p w:rsidR="009B7261" w:rsidRPr="009B7261" w:rsidRDefault="009B7261" w:rsidP="009B7261"/>
        </w:tc>
      </w:tr>
    </w:tbl>
    <w:p w:rsidR="009B7261" w:rsidRPr="009B7261" w:rsidRDefault="009B7261" w:rsidP="009B7261"/>
    <w:p w:rsidR="009B7261" w:rsidRPr="009B7261" w:rsidRDefault="009B7261" w:rsidP="009B7261">
      <w:r w:rsidRPr="009B7261">
        <w:t>2.7.3. Антисептики и гербициды</w:t>
      </w:r>
      <w:r w:rsidRPr="009B7261">
        <w:br/>
      </w:r>
    </w:p>
    <w:p w:rsidR="009B7261" w:rsidRPr="009B7261" w:rsidRDefault="009B7261" w:rsidP="009B7261">
      <w:r w:rsidRPr="009B7261">
        <w:t xml:space="preserve">2.7.3.1. В качестве </w:t>
      </w:r>
      <w:proofErr w:type="spellStart"/>
      <w:r w:rsidRPr="009B7261">
        <w:t>антисептирующих</w:t>
      </w:r>
      <w:proofErr w:type="spellEnd"/>
      <w:r w:rsidRPr="009B7261">
        <w:t xml:space="preserve"> добавок должны применяться кремнефтористый натрий по ТУ 113-08-587 или фтористый натрий по ТУ 113-08-586.</w:t>
      </w:r>
      <w:r w:rsidRPr="009B7261">
        <w:br/>
      </w:r>
      <w:r w:rsidRPr="009B7261">
        <w:br/>
        <w:t>В мастики с пластифицирующими добавками антисептик не вводят.</w:t>
      </w:r>
      <w:r w:rsidRPr="009B7261">
        <w:br/>
      </w:r>
    </w:p>
    <w:p w:rsidR="009B7261" w:rsidRPr="009B7261" w:rsidRDefault="009B7261" w:rsidP="009B7261">
      <w:r w:rsidRPr="009B7261">
        <w:lastRenderedPageBreak/>
        <w:t xml:space="preserve">2.7.3.2. В качестве гербицидов должны применяться </w:t>
      </w:r>
      <w:proofErr w:type="spellStart"/>
      <w:r w:rsidRPr="009B7261">
        <w:t>симазин</w:t>
      </w:r>
      <w:proofErr w:type="spellEnd"/>
      <w:r w:rsidRPr="009B7261">
        <w:t xml:space="preserve"> по ГОСТ 15123 или </w:t>
      </w:r>
      <w:proofErr w:type="spellStart"/>
      <w:r w:rsidRPr="009B7261">
        <w:t>аминная</w:t>
      </w:r>
      <w:proofErr w:type="spellEnd"/>
      <w:r w:rsidRPr="009B7261">
        <w:t xml:space="preserve"> (натриевая) соль дихлорфеноксиуксусной кислоты (2, 4Д) по техническим условиям, утвержденным в установленном порядке.</w:t>
      </w:r>
      <w:r w:rsidRPr="009B7261">
        <w:br/>
      </w:r>
      <w:r w:rsidRPr="009B7261">
        <w:br/>
        <w:t>Количество антисептиков и гербицидов в составе мастики должно соответствовать требованиям СНиП II-26.</w:t>
      </w:r>
    </w:p>
    <w:p w:rsidR="009B7261" w:rsidRPr="009B7261" w:rsidRDefault="009B7261" w:rsidP="009B7261">
      <w:r w:rsidRPr="009B7261">
        <w:t>3. ТРЕБОВАНИЯ БЕЗОПАСНОСТИ</w:t>
      </w:r>
    </w:p>
    <w:p w:rsidR="009B7261" w:rsidRPr="009B7261" w:rsidRDefault="009B7261" w:rsidP="009B7261">
      <w:r w:rsidRPr="009B7261">
        <w:t>3.1. Мастика является горючим материалом с температурой вспышки 240-300°С. При изготовлении и применении мастик должны соблюдаться требования главы СНиП III-А.11.</w:t>
      </w:r>
    </w:p>
    <w:p w:rsidR="009B7261" w:rsidRPr="009B7261" w:rsidRDefault="009B7261" w:rsidP="009B7261">
      <w:r w:rsidRPr="009B7261">
        <w:t xml:space="preserve">3.2. При производстве, сливе, наливе и отборе проб мастик следует применять спецодежду и индивидуальные средства защиты согласно «Типовым отраслевым нормам бесплатной выдачи спецодежды, </w:t>
      </w:r>
      <w:proofErr w:type="spellStart"/>
      <w:r w:rsidRPr="009B7261">
        <w:t>спецобуви</w:t>
      </w:r>
      <w:proofErr w:type="spellEnd"/>
      <w:r w:rsidRPr="009B7261">
        <w:t xml:space="preserve"> и предохранительных приспособлений», с дополнением к ним, утвержденным постановлением Государственного комитета СССР по труду и социальным вопросам и Президиумом ВЦСПС 6 июля 1978 г. № 226/П9-4.</w:t>
      </w:r>
      <w:r w:rsidRPr="009B7261">
        <w:br/>
      </w:r>
    </w:p>
    <w:p w:rsidR="009B7261" w:rsidRPr="009B7261" w:rsidRDefault="009B7261" w:rsidP="009B7261">
      <w:r w:rsidRPr="009B7261">
        <w:t xml:space="preserve">3.3. В случае загорания небольших количеств мастики пожар следует тушить песком, кошмой, специальными порошками, пенным огнетушителем; </w:t>
      </w:r>
      <w:proofErr w:type="spellStart"/>
      <w:r w:rsidRPr="009B7261">
        <w:t>развившиеся</w:t>
      </w:r>
      <w:proofErr w:type="spellEnd"/>
      <w:r w:rsidRPr="009B7261">
        <w:t xml:space="preserve"> пожары - пенной струей или водой от лафетных стволов.</w:t>
      </w:r>
    </w:p>
    <w:p w:rsidR="009B7261" w:rsidRPr="009B7261" w:rsidRDefault="009B7261" w:rsidP="009B7261">
      <w:r w:rsidRPr="009B7261">
        <w:t>4. ПРАВИЛА ПРИЕМКИ</w:t>
      </w:r>
    </w:p>
    <w:p w:rsidR="009B7261" w:rsidRPr="009B7261" w:rsidRDefault="009B7261" w:rsidP="009B7261">
      <w:r w:rsidRPr="009B7261">
        <w:t>4.1. Мастика должна быть принята техническим контролем предприятия-изготовителя.</w:t>
      </w:r>
      <w:r w:rsidRPr="009B7261">
        <w:br/>
      </w:r>
      <w:r w:rsidRPr="009B7261">
        <w:br/>
        <w:t>Приемку и поставку мастики осуществляют партиями.</w:t>
      </w:r>
      <w:r w:rsidRPr="009B7261">
        <w:br/>
      </w:r>
      <w:r w:rsidRPr="009B7261">
        <w:br/>
        <w:t>Размер партии устанавливают в количестве сменной выработки мастики, приготовленной по одной рецептуре, технологии и из одних и тех же компонентов.</w:t>
      </w:r>
      <w:r w:rsidRPr="009B7261">
        <w:br/>
      </w:r>
    </w:p>
    <w:p w:rsidR="009B7261" w:rsidRPr="009B7261" w:rsidRDefault="009B7261" w:rsidP="009B7261">
      <w:r w:rsidRPr="009B7261">
        <w:t>4.2. Для проверки соответствия мастики требованиям настоящего стандарта от каждой партии отбирают 3%, но не менее трех упаковочных мест, при этом масса каждой пробы, отобранной на трех различных уровнях, должна быть не менее 0,5 кг. При перевозке специальными машинами пробу отбирают перед загрузкой в машину в количестве 1,5 кг.</w:t>
      </w:r>
    </w:p>
    <w:p w:rsidR="009B7261" w:rsidRPr="009B7261" w:rsidRDefault="009B7261" w:rsidP="009B7261">
      <w:r w:rsidRPr="009B7261">
        <w:t>4.3. Все отобранные пробы сплавляют при температуре 120-130</w:t>
      </w:r>
      <w:proofErr w:type="gramStart"/>
      <w:r w:rsidRPr="009B7261">
        <w:t>° С</w:t>
      </w:r>
      <w:proofErr w:type="gramEnd"/>
      <w:r w:rsidRPr="009B7261">
        <w:t>, тщательно перемешивают и делят на две равные части. Одну из этих частей испытывают, другую маркируют и хранят в чистом плотно закрытом сосуде в сухом и прохладном помещении для контрольных испытаний.</w:t>
      </w:r>
      <w:r w:rsidRPr="009B7261">
        <w:br/>
      </w:r>
      <w:r w:rsidRPr="009B7261">
        <w:br/>
        <w:t>Все испытания проводят на 3 образцах.</w:t>
      </w:r>
      <w:r w:rsidRPr="009B7261">
        <w:br/>
      </w:r>
    </w:p>
    <w:p w:rsidR="009B7261" w:rsidRPr="009B7261" w:rsidRDefault="009B7261" w:rsidP="009B7261">
      <w:r w:rsidRPr="009B7261">
        <w:t>4.4. Приемку мастики производят путем проведения приемочного контроля по следующим показателям: внешний вид, теплостойкость, температура размягчения и гибкость.</w:t>
      </w:r>
      <w:r w:rsidRPr="009B7261">
        <w:br/>
      </w:r>
    </w:p>
    <w:p w:rsidR="009B7261" w:rsidRPr="009B7261" w:rsidRDefault="009B7261" w:rsidP="009B7261">
      <w:r w:rsidRPr="009B7261">
        <w:lastRenderedPageBreak/>
        <w:t>4.5. Предприятие-изготовитель обязано проводить периодические испытания мастики по следующим показателям:</w:t>
      </w:r>
      <w:r w:rsidRPr="009B7261">
        <w:br/>
      </w:r>
      <w:r w:rsidRPr="009B7261">
        <w:br/>
        <w:t>- содержание наполнителя и воды в мастике - один раз в месяц;</w:t>
      </w:r>
      <w:r w:rsidRPr="009B7261">
        <w:br/>
      </w:r>
      <w:r w:rsidRPr="009B7261">
        <w:br/>
        <w:t xml:space="preserve">- определение склеивающих свойств и </w:t>
      </w:r>
      <w:proofErr w:type="spellStart"/>
      <w:r w:rsidRPr="009B7261">
        <w:t>удобонаносимости</w:t>
      </w:r>
      <w:proofErr w:type="spellEnd"/>
      <w:r w:rsidRPr="009B7261">
        <w:t xml:space="preserve"> - при изменении рецептуры, но не реже одного раза в месяц.</w:t>
      </w:r>
      <w:r w:rsidRPr="009B7261">
        <w:br/>
      </w:r>
    </w:p>
    <w:p w:rsidR="009B7261" w:rsidRPr="009B7261" w:rsidRDefault="009B7261" w:rsidP="009B7261">
      <w:r w:rsidRPr="009B7261">
        <w:t>4.6. При получении неудовлетворительных результатов испытания хотя бы по одному из показателей, проводят повторные испытания по этому показателю удвоенного количества мастики, отобранной от той же партии.</w:t>
      </w:r>
      <w:r w:rsidRPr="009B7261">
        <w:br/>
      </w:r>
      <w:r w:rsidRPr="009B7261">
        <w:br/>
        <w:t>Результаты повторных испытаний являются окончательными.</w:t>
      </w:r>
      <w:r w:rsidRPr="009B7261">
        <w:br/>
      </w:r>
    </w:p>
    <w:p w:rsidR="009B7261" w:rsidRPr="009B7261" w:rsidRDefault="009B7261" w:rsidP="009B7261">
      <w:r w:rsidRPr="009B7261">
        <w:t>4.7. Потребитель имеет право производить контрольную проверку мастики в соответствии с требованиями настоящего стандарта.</w:t>
      </w:r>
      <w:r w:rsidRPr="009B7261">
        <w:br/>
      </w:r>
      <w:r w:rsidRPr="009B7261">
        <w:br/>
      </w:r>
    </w:p>
    <w:p w:rsidR="009B7261" w:rsidRPr="009B7261" w:rsidRDefault="009B7261" w:rsidP="009B7261">
      <w:r w:rsidRPr="009B7261">
        <w:t>5. МЕТОДЫ ИСПЫТАНИЙ</w:t>
      </w:r>
    </w:p>
    <w:p w:rsidR="009B7261" w:rsidRPr="009B7261" w:rsidRDefault="009B7261" w:rsidP="009B7261">
      <w:r w:rsidRPr="009B7261">
        <w:t>5.1. Проверку внешнего вида (однородность мастики, наличие посторонних включений и частиц наполнителя, антисептика или гербицида, не покрытых битумом) производят визуально.</w:t>
      </w:r>
    </w:p>
    <w:p w:rsidR="009B7261" w:rsidRPr="009B7261" w:rsidRDefault="009B7261" w:rsidP="009B7261">
      <w:r w:rsidRPr="009B7261">
        <w:t>5.2. Определение теплостойкости</w:t>
      </w:r>
    </w:p>
    <w:p w:rsidR="009B7261" w:rsidRPr="009B7261" w:rsidRDefault="009B7261" w:rsidP="009B7261">
      <w:r w:rsidRPr="009B7261">
        <w:t>5.2.1. Аппаратура и принадлежности</w:t>
      </w:r>
      <w:r w:rsidRPr="009B7261">
        <w:br/>
      </w:r>
      <w:r w:rsidRPr="009B7261">
        <w:br/>
        <w:t>Шкаф сушильный лабораторный с перфорированными полками, вентилируемый, позволяющий автоматически регулировать заданную температуру.</w:t>
      </w:r>
      <w:r w:rsidRPr="009B7261">
        <w:br/>
      </w:r>
      <w:r w:rsidRPr="009B7261">
        <w:br/>
        <w:t>Пластинка металлическая плоская размерами 50х100х2 мм.</w:t>
      </w:r>
    </w:p>
    <w:p w:rsidR="009B7261" w:rsidRPr="009B7261" w:rsidRDefault="009B7261" w:rsidP="009B7261">
      <w:r w:rsidRPr="009B7261">
        <w:t>5.2.2. Подготовка к испытанию</w:t>
      </w:r>
      <w:proofErr w:type="gramStart"/>
      <w:r w:rsidRPr="009B7261">
        <w:br/>
      </w:r>
      <w:r w:rsidRPr="009B7261">
        <w:br/>
        <w:t>Д</w:t>
      </w:r>
      <w:proofErr w:type="gramEnd"/>
      <w:r w:rsidRPr="009B7261">
        <w:t>ля определения теплостойкости на образец пергамина размерами 50х100 мм наносят равномерным слоем 8 - 10 г мастики, предварительно разогретой до температуры 140 - 160° С. Сверху накладывают кусок пергамина тех же размеров и прижимают грузом в 2 кгс на 2 ч. Груз прикладывают через плоскую металлическую пластинку размерами 50х100х2 мм.</w:t>
      </w:r>
      <w:r w:rsidRPr="009B7261">
        <w:br/>
      </w:r>
      <w:r w:rsidRPr="009B7261">
        <w:br/>
        <w:t>Сушильный шкаф нагревают в зависимости от марки мастики до температуры, указанной в табл. 2.</w:t>
      </w:r>
      <w:r w:rsidRPr="009B7261">
        <w:br/>
      </w:r>
    </w:p>
    <w:p w:rsidR="009B7261" w:rsidRPr="009B7261" w:rsidRDefault="009B7261" w:rsidP="009B7261">
      <w:r w:rsidRPr="009B7261">
        <w:t>5.2.3. Проведение испытания</w:t>
      </w:r>
      <w:proofErr w:type="gramStart"/>
      <w:r w:rsidRPr="009B7261">
        <w:br/>
      </w:r>
      <w:r w:rsidRPr="009B7261">
        <w:br/>
        <w:t>П</w:t>
      </w:r>
      <w:proofErr w:type="gramEnd"/>
      <w:r w:rsidRPr="009B7261">
        <w:t>осле 2 ч выдержки образцы с мастикой марок МБК-Г-55 или МБК-Г-65 помещают в нагретый сушильный шкаф на наклонной подставке (20%), а с мастикой марок МБК-Г-75, МБК-Г-85, МБК-Г-100 - на наклонной подставке (100 % под углом 45°).</w:t>
      </w:r>
      <w:r w:rsidRPr="009B7261">
        <w:br/>
      </w:r>
      <w:r w:rsidRPr="009B7261">
        <w:lastRenderedPageBreak/>
        <w:br/>
        <w:t>Образцы выдерживают в шкафу в течение 5 ч при заданной температуре, после чего образцы вынимают и осматривают.</w:t>
      </w:r>
      <w:r w:rsidRPr="009B7261">
        <w:br/>
      </w:r>
      <w:r w:rsidRPr="009B7261">
        <w:br/>
        <w:t>Мастику считают выдержавшей испытание, если она не потечет и не начнет сползать.</w:t>
      </w:r>
      <w:r w:rsidRPr="009B7261">
        <w:br/>
      </w:r>
    </w:p>
    <w:p w:rsidR="009B7261" w:rsidRPr="009B7261" w:rsidRDefault="009B7261" w:rsidP="009B7261">
      <w:r w:rsidRPr="009B7261">
        <w:t>5.3. Определение гибкости</w:t>
      </w:r>
      <w:r w:rsidRPr="009B7261">
        <w:br/>
      </w:r>
      <w:r w:rsidRPr="009B7261">
        <w:br/>
        <w:t xml:space="preserve">Метод основан </w:t>
      </w:r>
      <w:proofErr w:type="gramStart"/>
      <w:r w:rsidRPr="009B7261">
        <w:t>на изгибании образца пергамина с нанесенной на него мастикой по полуокружности стержня определенного диаметра при заданной температуре</w:t>
      </w:r>
      <w:proofErr w:type="gramEnd"/>
      <w:r w:rsidRPr="009B7261">
        <w:t>.</w:t>
      </w:r>
      <w:r w:rsidRPr="009B7261">
        <w:br/>
      </w:r>
    </w:p>
    <w:p w:rsidR="009B7261" w:rsidRPr="009B7261" w:rsidRDefault="009B7261" w:rsidP="009B7261">
      <w:r w:rsidRPr="009B7261">
        <w:t>5.3.1. Аппаратура и принадлежности</w:t>
      </w:r>
      <w:r w:rsidRPr="009B7261">
        <w:br/>
      </w:r>
      <w:r w:rsidRPr="009B7261">
        <w:br/>
        <w:t>Термометр по ГОСТ 28498.</w:t>
      </w:r>
      <w:r w:rsidRPr="009B7261">
        <w:br/>
      </w:r>
      <w:r w:rsidRPr="009B7261">
        <w:br/>
        <w:t>Стержни диаметром 10, 15, 20, 30, 40 мм.</w:t>
      </w:r>
      <w:r w:rsidRPr="009B7261">
        <w:br/>
      </w:r>
      <w:r w:rsidRPr="009B7261">
        <w:br/>
        <w:t>Сосуд для воды.</w:t>
      </w:r>
    </w:p>
    <w:p w:rsidR="009B7261" w:rsidRPr="009B7261" w:rsidRDefault="009B7261" w:rsidP="009B7261">
      <w:r w:rsidRPr="009B7261">
        <w:t>5.3.2. Подготовка к испытанию</w:t>
      </w:r>
      <w:proofErr w:type="gramStart"/>
      <w:r w:rsidRPr="009B7261">
        <w:br/>
      </w:r>
      <w:r w:rsidRPr="009B7261">
        <w:br/>
        <w:t>Н</w:t>
      </w:r>
      <w:proofErr w:type="gramEnd"/>
      <w:r w:rsidRPr="009B7261">
        <w:t>а образец пергамина размерами 50х100 мм равномерным слоем наносят 8-10 г мастики, предварительно разогретой до 140-160°С.</w:t>
      </w:r>
      <w:r w:rsidRPr="009B7261">
        <w:br/>
      </w:r>
      <w:r w:rsidRPr="009B7261">
        <w:br/>
        <w:t>После этого образец выдерживают в течение 2 ч при температуре (18±2) °С на воздухе. Затем в сосуд наливают воду, температура которой должна быть (18±2) °С.</w:t>
      </w:r>
      <w:r w:rsidRPr="009B7261">
        <w:br/>
      </w:r>
      <w:r w:rsidRPr="009B7261">
        <w:br/>
        <w:t>Образцы и стержень помещают в этот сосуд с водой и выдерживают в нем в течение 15 мин.</w:t>
      </w:r>
      <w:r w:rsidRPr="009B7261">
        <w:br/>
      </w:r>
    </w:p>
    <w:p w:rsidR="009B7261" w:rsidRPr="009B7261" w:rsidRDefault="009B7261" w:rsidP="009B7261">
      <w:r w:rsidRPr="009B7261">
        <w:t>5.3.3. Проведение испытания</w:t>
      </w:r>
      <w:proofErr w:type="gramStart"/>
      <w:r w:rsidRPr="009B7261">
        <w:br/>
      </w:r>
      <w:r w:rsidRPr="009B7261">
        <w:br/>
        <w:t>П</w:t>
      </w:r>
      <w:proofErr w:type="gramEnd"/>
      <w:r w:rsidRPr="009B7261">
        <w:t>осле выдерживания в воде образец медленно изгибают по полуокружности стержня в течение 5 с лицевой поверхностью (мастикой) вверх. Время с момента изъятия образца из воды и изгибания его по полуокружности стержня не должно превышать 15 с.</w:t>
      </w:r>
      <w:r w:rsidRPr="009B7261">
        <w:br/>
      </w:r>
      <w:r w:rsidRPr="009B7261">
        <w:br/>
        <w:t>Мастику считают выдержавшей испытание, если на поверхности образца не образуются трещины.</w:t>
      </w:r>
      <w:r w:rsidRPr="009B7261">
        <w:br/>
      </w:r>
    </w:p>
    <w:p w:rsidR="009B7261" w:rsidRPr="009B7261" w:rsidRDefault="009B7261" w:rsidP="009B7261">
      <w:r w:rsidRPr="009B7261">
        <w:t>5.4. Определение склеивающих свойств мастики</w:t>
      </w:r>
      <w:r w:rsidRPr="009B7261">
        <w:br/>
      </w:r>
      <w:r w:rsidRPr="009B7261">
        <w:br/>
        <w:t>Сущность метода заключается в определении нагрузки, необходимой для разрыва двух склеенных образцов определенной длины и ширины.</w:t>
      </w:r>
      <w:r w:rsidRPr="009B7261">
        <w:br/>
      </w:r>
    </w:p>
    <w:p w:rsidR="009B7261" w:rsidRPr="009B7261" w:rsidRDefault="009B7261" w:rsidP="009B7261">
      <w:r w:rsidRPr="009B7261">
        <w:t>5.4.1. Аппаратура и принадлежности</w:t>
      </w:r>
      <w:r w:rsidRPr="009B7261">
        <w:br/>
      </w:r>
      <w:r w:rsidRPr="009B7261">
        <w:br/>
      </w:r>
      <w:r w:rsidRPr="009B7261">
        <w:lastRenderedPageBreak/>
        <w:t>Разрывная машина марки РТ-250М-2 или аналогичные машины, имеющие рабочую часть шкалы от 0 до 100 кгс с ценой деления не более 0,2 кгс, с допустимой погрешностью показаний в пределах рабочей шкалы +/-1%.</w:t>
      </w:r>
      <w:r w:rsidRPr="009B7261">
        <w:br/>
      </w:r>
      <w:r w:rsidRPr="009B7261">
        <w:br/>
        <w:t>Шкаф сушильный лабораторный с перфорированными полками, вентилируемый, позволяющий автоматически регулировать температуру.</w:t>
      </w:r>
      <w:r w:rsidRPr="009B7261">
        <w:br/>
      </w:r>
      <w:r w:rsidRPr="009B7261">
        <w:br/>
        <w:t>Пластинка металлическая.</w:t>
      </w:r>
    </w:p>
    <w:p w:rsidR="009B7261" w:rsidRPr="009B7261" w:rsidRDefault="009B7261" w:rsidP="009B7261">
      <w:r w:rsidRPr="009B7261">
        <w:t>5.4.2. Подготовка образцов к испытанию</w:t>
      </w:r>
      <w:proofErr w:type="gramStart"/>
      <w:r w:rsidRPr="009B7261">
        <w:br/>
      </w:r>
      <w:r w:rsidRPr="009B7261">
        <w:br/>
        <w:t>Д</w:t>
      </w:r>
      <w:proofErr w:type="gramEnd"/>
      <w:r w:rsidRPr="009B7261">
        <w:t>ва образца пергамина размерами 50х140 мм, вырезанные из рулона в продольном направлении, склеивают мастикой на площади 50х60 мм. Нагретую до 140-160</w:t>
      </w:r>
      <w:proofErr w:type="gramStart"/>
      <w:r w:rsidRPr="009B7261">
        <w:t xml:space="preserve"> °С</w:t>
      </w:r>
      <w:proofErr w:type="gramEnd"/>
      <w:r w:rsidRPr="009B7261">
        <w:t xml:space="preserve"> мастику в количестве 4-6 г наносят на поверхность обоих образцов так, чтобы один конец каждого образца остался не покрытым мастикой. Склеенные образцы прижимают грузом массой 1 кг через металлическую пластинку и выдерживают в течение 2 ч при температуре (20±2)°С. Для испытания готовят 3 образца.</w:t>
      </w:r>
      <w:r w:rsidRPr="009B7261">
        <w:br/>
      </w:r>
    </w:p>
    <w:p w:rsidR="009B7261" w:rsidRPr="009B7261" w:rsidRDefault="009B7261" w:rsidP="009B7261">
      <w:r w:rsidRPr="009B7261">
        <w:t>5.4.3. Проведение испытания</w:t>
      </w:r>
      <w:proofErr w:type="gramStart"/>
      <w:r w:rsidRPr="009B7261">
        <w:br/>
      </w:r>
      <w:r w:rsidRPr="009B7261">
        <w:br/>
        <w:t>Ч</w:t>
      </w:r>
      <w:proofErr w:type="gramEnd"/>
      <w:r w:rsidRPr="009B7261">
        <w:t>ерез 2 ч после склеивания образцы помещают в зажимы разрывной машины без перекосов.</w:t>
      </w:r>
      <w:r w:rsidRPr="009B7261">
        <w:br/>
      </w:r>
      <w:r w:rsidRPr="009B7261">
        <w:br/>
        <w:t>Испытания образца проводят при постоянной скорости перемещения подвижного зажима 50 мм/мин до разрыва, который должен произойти по пергамину.</w:t>
      </w:r>
      <w:r w:rsidRPr="009B7261">
        <w:br/>
      </w:r>
    </w:p>
    <w:p w:rsidR="009B7261" w:rsidRPr="009B7261" w:rsidRDefault="009B7261" w:rsidP="009B7261">
      <w:r w:rsidRPr="009B7261">
        <w:t>5.5. Определение содержания наполнителя после прогрева</w:t>
      </w:r>
      <w:r w:rsidRPr="009B7261">
        <w:br/>
      </w:r>
      <w:r w:rsidRPr="009B7261">
        <w:br/>
        <w:t>Содержание наполнителя определяют методом сжигания по ГОСТ 2678 со следующим дополнением. Пробу мастики заливают в разъемный цилиндр диаметром 20 мм и высотой 150 мм, который помещают в сушильный шкаф, нагревают до температуры 160</w:t>
      </w:r>
      <w:proofErr w:type="gramStart"/>
      <w:r w:rsidRPr="009B7261">
        <w:t>°С</w:t>
      </w:r>
      <w:proofErr w:type="gramEnd"/>
      <w:r w:rsidRPr="009B7261">
        <w:t xml:space="preserve"> (при применении ПАВ до 130 °С) и выдерживают при этой температуре 5 ч.</w:t>
      </w:r>
      <w:r w:rsidRPr="009B7261">
        <w:br/>
      </w:r>
      <w:r w:rsidRPr="009B7261">
        <w:br/>
        <w:t>После охлаждения до комнатной температуры мастику извлекают из цилиндра и отбирают (снизу и в середине цилиндра) пробы массой не менее 1 г каждая. Результаты испытаний должны соответствовать требованиям п. 2.6.</w:t>
      </w:r>
      <w:r w:rsidRPr="009B7261">
        <w:br/>
      </w:r>
    </w:p>
    <w:p w:rsidR="009B7261" w:rsidRPr="009B7261" w:rsidRDefault="009B7261" w:rsidP="009B7261">
      <w:r w:rsidRPr="009B7261">
        <w:t>5.6. Определение температуры размягчения мастики - по ГОСТ 11506.</w:t>
      </w:r>
    </w:p>
    <w:p w:rsidR="009B7261" w:rsidRPr="009B7261" w:rsidRDefault="009B7261" w:rsidP="009B7261">
      <w:r w:rsidRPr="009B7261">
        <w:t>5.7. Определение содержания наполнителя - по ГОСТ 2678.</w:t>
      </w:r>
    </w:p>
    <w:p w:rsidR="009B7261" w:rsidRPr="009B7261" w:rsidRDefault="009B7261" w:rsidP="009B7261">
      <w:r w:rsidRPr="009B7261">
        <w:t>5.8. Определение содержания воды в мастике - по ГОСТ 2477.</w:t>
      </w:r>
      <w:r w:rsidRPr="009B7261">
        <w:br/>
      </w:r>
      <w:r w:rsidRPr="009B7261">
        <w:br/>
      </w:r>
    </w:p>
    <w:p w:rsidR="009B7261" w:rsidRPr="009B7261" w:rsidRDefault="009B7261" w:rsidP="009B7261">
      <w:r w:rsidRPr="009B7261">
        <w:t>6. УПАКОВКА, МАРКИРОВКА, ТРАНСПОРТИРОВАНИЕ И ХРАНЕНИЕ</w:t>
      </w:r>
    </w:p>
    <w:p w:rsidR="009B7261" w:rsidRPr="009B7261" w:rsidRDefault="009B7261" w:rsidP="009B7261">
      <w:r w:rsidRPr="009B7261">
        <w:lastRenderedPageBreak/>
        <w:t xml:space="preserve">6.1. Мастика может быть упакована в стальные бочки со съемным днищем, в деревянные бочки или барабаны, мешки бумажные с </w:t>
      </w:r>
      <w:proofErr w:type="spellStart"/>
      <w:r w:rsidRPr="009B7261">
        <w:t>противоадгезионной</w:t>
      </w:r>
      <w:proofErr w:type="spellEnd"/>
      <w:r w:rsidRPr="009B7261">
        <w:t xml:space="preserve"> прослойкой.</w:t>
      </w:r>
      <w:r w:rsidRPr="009B7261">
        <w:br/>
      </w:r>
      <w:r w:rsidRPr="009B7261">
        <w:br/>
        <w:t>На строительные объекты, расположенные вблизи мест централизованного изготовления, мастику следует транспортировать разогретой до 160-180</w:t>
      </w:r>
      <w:proofErr w:type="gramStart"/>
      <w:r w:rsidRPr="009B7261">
        <w:t>°С</w:t>
      </w:r>
      <w:proofErr w:type="gramEnd"/>
      <w:r w:rsidRPr="009B7261">
        <w:t xml:space="preserve"> в специальных автомашинах, оборудованных мешалками. Время в пути не должно превышать 3 ч.</w:t>
      </w:r>
      <w:r w:rsidRPr="009B7261">
        <w:br/>
      </w:r>
    </w:p>
    <w:p w:rsidR="009B7261" w:rsidRPr="009B7261" w:rsidRDefault="009B7261" w:rsidP="009B7261">
      <w:r w:rsidRPr="009B7261">
        <w:t>6.2. На упаковке мастики должно быть указано несмываемой краской:</w:t>
      </w:r>
      <w:r w:rsidRPr="009B7261">
        <w:br/>
      </w:r>
      <w:r w:rsidRPr="009B7261">
        <w:br/>
        <w:t>- наименование или товарный знак предприятия-изготовителя;</w:t>
      </w:r>
      <w:r w:rsidRPr="009B7261">
        <w:br/>
      </w:r>
      <w:r w:rsidRPr="009B7261">
        <w:br/>
        <w:t>- марка мастики;</w:t>
      </w:r>
      <w:r w:rsidRPr="009B7261">
        <w:br/>
      </w:r>
      <w:r w:rsidRPr="009B7261">
        <w:br/>
        <w:t>- наименование наполнителя;</w:t>
      </w:r>
      <w:r w:rsidRPr="009B7261">
        <w:br/>
      </w:r>
      <w:r w:rsidRPr="009B7261">
        <w:br/>
        <w:t>- номер партии.</w:t>
      </w:r>
      <w:r w:rsidRPr="009B7261">
        <w:br/>
      </w:r>
    </w:p>
    <w:p w:rsidR="009B7261" w:rsidRPr="009B7261" w:rsidRDefault="009B7261" w:rsidP="009B7261">
      <w:r w:rsidRPr="009B7261">
        <w:t>6.3. Каждая отгружаемая партия мастики должна сопровождаться документом, удостоверяющим качество, в котором указывают:</w:t>
      </w:r>
      <w:r w:rsidRPr="009B7261">
        <w:br/>
      </w:r>
      <w:r w:rsidRPr="009B7261">
        <w:br/>
        <w:t>- наименование или товарный знак предприятия-изготовителя;</w:t>
      </w:r>
      <w:r w:rsidRPr="009B7261">
        <w:br/>
      </w:r>
      <w:r w:rsidRPr="009B7261">
        <w:br/>
        <w:t>- количество мест в партии и их массу;</w:t>
      </w:r>
      <w:r w:rsidRPr="009B7261">
        <w:br/>
      </w:r>
      <w:r w:rsidRPr="009B7261">
        <w:br/>
        <w:t>- марку мастики;</w:t>
      </w:r>
      <w:r w:rsidRPr="009B7261">
        <w:br/>
      </w:r>
      <w:r w:rsidRPr="009B7261">
        <w:br/>
        <w:t>- наименование наполнителей и их процентное содержание в мастике;</w:t>
      </w:r>
      <w:r w:rsidRPr="009B7261">
        <w:br/>
      </w:r>
      <w:r w:rsidRPr="009B7261">
        <w:br/>
        <w:t>- наименование антисептика или гербицида и их процентное содержание в мастике;</w:t>
      </w:r>
      <w:r w:rsidRPr="009B7261">
        <w:br/>
      </w:r>
      <w:r w:rsidRPr="009B7261">
        <w:br/>
        <w:t>- результаты испытаний;</w:t>
      </w:r>
      <w:r w:rsidRPr="009B7261">
        <w:br/>
      </w:r>
      <w:r w:rsidRPr="009B7261">
        <w:br/>
        <w:t>- обозначение настоящего стандарта.</w:t>
      </w:r>
    </w:p>
    <w:p w:rsidR="009B7261" w:rsidRPr="009B7261" w:rsidRDefault="009B7261" w:rsidP="009B7261">
      <w:r w:rsidRPr="009B7261">
        <w:t>6.4. Упакованная мастика может перевозиться транспортом любого вида.</w:t>
      </w:r>
    </w:p>
    <w:p w:rsidR="009B7261" w:rsidRPr="009B7261" w:rsidRDefault="009B7261" w:rsidP="009B7261">
      <w:r w:rsidRPr="009B7261">
        <w:t>6.5. Мастика должна храниться раздельно по маркам в закрытом помещении.</w:t>
      </w:r>
    </w:p>
    <w:p w:rsidR="009B7261" w:rsidRPr="009B7261" w:rsidRDefault="009B7261" w:rsidP="009B7261">
      <w:r w:rsidRPr="009B7261">
        <w:t>7. ГАРАНТИИ ИЗГОТОВИТЕЛЯ</w:t>
      </w:r>
    </w:p>
    <w:p w:rsidR="009B7261" w:rsidRPr="009B7261" w:rsidRDefault="009B7261" w:rsidP="009B7261">
      <w:r w:rsidRPr="009B7261">
        <w:t>7.1. Изготовитель гарантирует соответствие мастики требованиям настоящего стандарта при соблюдении условий транспортирования и хранения.</w:t>
      </w:r>
      <w:r w:rsidRPr="009B7261">
        <w:br/>
      </w:r>
      <w:r w:rsidRPr="009B7261">
        <w:br/>
        <w:t>Гарантийный срок хранения мастики - один год со дня изготовления. По истечении гарантийного срока хранения перед применением мастика должна быть проверена на соответствие ее требованиям настоящего стандарта.</w:t>
      </w:r>
    </w:p>
    <w:p w:rsidR="009B7261" w:rsidRPr="009B7261" w:rsidRDefault="009B7261" w:rsidP="009B7261">
      <w:r w:rsidRPr="009B7261">
        <w:lastRenderedPageBreak/>
        <w:t>ПРИЛОЖЕНИЕ 1 (рекомендуемое). РЕКОМЕНДУЕМАЯ ОБЛАСТЬ ПРИМЕНЕНИЯ МАСТИКИ</w:t>
      </w:r>
    </w:p>
    <w:p w:rsidR="009B7261" w:rsidRPr="009B7261" w:rsidRDefault="009B7261" w:rsidP="009B7261">
      <w:r w:rsidRPr="009B7261">
        <w:br/>
        <w:t>ПРИЛОЖЕНИЕ 1</w:t>
      </w:r>
      <w:r w:rsidRPr="009B7261">
        <w:br/>
        <w:t>Рекомендуемое</w:t>
      </w:r>
      <w:r w:rsidRPr="009B7261">
        <w:br/>
      </w:r>
    </w:p>
    <w:p w:rsidR="009B7261" w:rsidRPr="009B7261" w:rsidRDefault="009B7261" w:rsidP="009B7261">
      <w:r w:rsidRPr="009B7261">
        <w:t>1. Область применения мастики в зависимости от района строительства и уклона кровли указана в таблице.</w:t>
      </w:r>
      <w:r w:rsidRPr="009B7261">
        <w:br/>
      </w:r>
      <w:r w:rsidRPr="009B7261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1254"/>
        <w:gridCol w:w="1504"/>
        <w:gridCol w:w="1347"/>
        <w:gridCol w:w="1577"/>
      </w:tblGrid>
      <w:tr w:rsidR="009B7261" w:rsidRPr="009B7261" w:rsidTr="009B7261">
        <w:trPr>
          <w:trHeight w:val="15"/>
        </w:trPr>
        <w:tc>
          <w:tcPr>
            <w:tcW w:w="4620" w:type="dxa"/>
            <w:hideMark/>
          </w:tcPr>
          <w:p w:rsidR="009B7261" w:rsidRPr="009B7261" w:rsidRDefault="009B7261" w:rsidP="009B7261"/>
        </w:tc>
        <w:tc>
          <w:tcPr>
            <w:tcW w:w="1478" w:type="dxa"/>
            <w:hideMark/>
          </w:tcPr>
          <w:p w:rsidR="009B7261" w:rsidRPr="009B7261" w:rsidRDefault="009B7261" w:rsidP="009B7261"/>
        </w:tc>
        <w:tc>
          <w:tcPr>
            <w:tcW w:w="1848" w:type="dxa"/>
            <w:hideMark/>
          </w:tcPr>
          <w:p w:rsidR="009B7261" w:rsidRPr="009B7261" w:rsidRDefault="009B7261" w:rsidP="009B7261"/>
        </w:tc>
        <w:tc>
          <w:tcPr>
            <w:tcW w:w="1663" w:type="dxa"/>
            <w:hideMark/>
          </w:tcPr>
          <w:p w:rsidR="009B7261" w:rsidRPr="009B7261" w:rsidRDefault="009B7261" w:rsidP="009B7261"/>
        </w:tc>
        <w:tc>
          <w:tcPr>
            <w:tcW w:w="1663" w:type="dxa"/>
            <w:hideMark/>
          </w:tcPr>
          <w:p w:rsidR="009B7261" w:rsidRPr="009B7261" w:rsidRDefault="009B7261" w:rsidP="009B7261"/>
        </w:tc>
      </w:tr>
      <w:tr w:rsidR="009B7261" w:rsidRPr="009B7261" w:rsidTr="009B726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00000" w:rsidRPr="009B7261" w:rsidRDefault="009B7261" w:rsidP="009B7261">
            <w:r w:rsidRPr="009B7261">
              <w:br/>
              <w:t>Район строительства</w:t>
            </w:r>
          </w:p>
        </w:tc>
        <w:tc>
          <w:tcPr>
            <w:tcW w:w="665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00000" w:rsidRPr="009B7261" w:rsidRDefault="009B7261" w:rsidP="009B7261">
            <w:r w:rsidRPr="009B7261">
              <w:t>Мастика для устройства</w:t>
            </w:r>
          </w:p>
        </w:tc>
      </w:tr>
      <w:tr w:rsidR="009B7261" w:rsidRPr="009B7261" w:rsidTr="009B7261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B7261" w:rsidRPr="009B7261" w:rsidRDefault="009B7261" w:rsidP="009B7261"/>
        </w:tc>
        <w:tc>
          <w:tcPr>
            <w:tcW w:w="499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00000" w:rsidRPr="009B7261" w:rsidRDefault="009B7261" w:rsidP="009B7261">
            <w:r w:rsidRPr="009B7261">
              <w:t>кровель с уклоном, 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00000" w:rsidRPr="009B7261" w:rsidRDefault="009B7261" w:rsidP="009B7261">
            <w:r w:rsidRPr="009B7261">
              <w:t>мест</w:t>
            </w:r>
          </w:p>
        </w:tc>
      </w:tr>
      <w:tr w:rsidR="009B7261" w:rsidRPr="009B7261" w:rsidTr="009B7261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B7261" w:rsidRPr="009B7261" w:rsidRDefault="009B7261" w:rsidP="009B7261"/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00000" w:rsidRPr="009B7261" w:rsidRDefault="009B7261" w:rsidP="009B7261">
            <w:r w:rsidRPr="009B7261">
              <w:t>менее 2,5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00000" w:rsidRPr="009B7261" w:rsidRDefault="009B7261" w:rsidP="009B7261">
            <w:r w:rsidRPr="009B7261">
              <w:t>2,5 - менее 10</w:t>
            </w:r>
            <w:r w:rsidRPr="009B7261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00000" w:rsidRPr="009B7261" w:rsidRDefault="009B7261" w:rsidP="009B7261">
            <w:r w:rsidRPr="009B7261">
              <w:t>10 - 25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00000" w:rsidRPr="009B7261" w:rsidRDefault="009B7261" w:rsidP="009B7261">
            <w:r w:rsidRPr="009B7261">
              <w:t>примыканий</w:t>
            </w:r>
          </w:p>
        </w:tc>
      </w:tr>
      <w:tr w:rsidR="009B7261" w:rsidRPr="009B7261" w:rsidTr="009B7261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00000" w:rsidRPr="009B7261" w:rsidRDefault="009B7261" w:rsidP="009B7261">
            <w:r w:rsidRPr="009B7261">
              <w:t>1. Севернее географической широты 50 град. для европейской и 53 град. для азиатской части СССР</w:t>
            </w:r>
            <w:r w:rsidRPr="009B7261"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00000" w:rsidRPr="009B7261" w:rsidRDefault="009B7261" w:rsidP="009B7261">
            <w:r w:rsidRPr="009B7261">
              <w:t>МБК-Г-55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00000" w:rsidRPr="009B7261" w:rsidRDefault="009B7261" w:rsidP="009B7261">
            <w:r w:rsidRPr="009B7261">
              <w:t>МБК-Г-65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00000" w:rsidRPr="009B7261" w:rsidRDefault="009B7261" w:rsidP="009B7261">
            <w:r w:rsidRPr="009B7261">
              <w:t>МБК-Г-75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00000" w:rsidRPr="009B7261" w:rsidRDefault="009B7261" w:rsidP="009B7261">
            <w:r w:rsidRPr="009B7261">
              <w:t>МБК-Г-85</w:t>
            </w:r>
          </w:p>
        </w:tc>
      </w:tr>
      <w:tr w:rsidR="009B7261" w:rsidRPr="009B7261" w:rsidTr="009B726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00000" w:rsidRPr="009B7261" w:rsidRDefault="009B7261" w:rsidP="009B7261">
            <w:r w:rsidRPr="009B7261">
              <w:t>2. Южнее этих районов</w:t>
            </w:r>
            <w:r w:rsidRPr="009B7261"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00000" w:rsidRPr="009B7261" w:rsidRDefault="009B7261" w:rsidP="009B7261">
            <w:r w:rsidRPr="009B7261">
              <w:t>МБК-Г-65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00000" w:rsidRPr="009B7261" w:rsidRDefault="009B7261" w:rsidP="009B7261">
            <w:r w:rsidRPr="009B7261">
              <w:t>МБК-Г-75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00000" w:rsidRPr="009B7261" w:rsidRDefault="009B7261" w:rsidP="009B7261">
            <w:r w:rsidRPr="009B7261">
              <w:t>МБК-Г-85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00000" w:rsidRPr="009B7261" w:rsidRDefault="009B7261" w:rsidP="009B7261">
            <w:r w:rsidRPr="009B7261">
              <w:t>МБК-Г-100</w:t>
            </w:r>
          </w:p>
        </w:tc>
      </w:tr>
    </w:tbl>
    <w:p w:rsidR="009B7261" w:rsidRPr="009B7261" w:rsidRDefault="009B7261" w:rsidP="009B7261">
      <w:r w:rsidRPr="009B7261">
        <w:br/>
        <w:t xml:space="preserve">2. Мастики марок МБК-Г-55 и МБК-Г-65 следует применять для наклейки </w:t>
      </w:r>
      <w:proofErr w:type="spellStart"/>
      <w:r w:rsidRPr="009B7261">
        <w:t>антисептированного</w:t>
      </w:r>
      <w:proofErr w:type="spellEnd"/>
      <w:r w:rsidRPr="009B7261">
        <w:t xml:space="preserve"> рубероида, </w:t>
      </w:r>
      <w:proofErr w:type="spellStart"/>
      <w:r w:rsidRPr="009B7261">
        <w:t>стеклорубероида</w:t>
      </w:r>
      <w:proofErr w:type="spellEnd"/>
      <w:r w:rsidRPr="009B7261">
        <w:t xml:space="preserve"> и толевых материалов, а мастики марок МБК-Г-55А и МБК-Г-65А - для наклейки </w:t>
      </w:r>
      <w:proofErr w:type="spellStart"/>
      <w:r w:rsidRPr="009B7261">
        <w:t>неантисептированного</w:t>
      </w:r>
      <w:proofErr w:type="spellEnd"/>
      <w:r w:rsidRPr="009B7261">
        <w:t xml:space="preserve"> рубероида; мастики марок МБК-Г-55Г и МБК-Г-65Г - для устройства защитного слоя на кровлях.</w:t>
      </w:r>
    </w:p>
    <w:p w:rsidR="009B7261" w:rsidRPr="009B7261" w:rsidRDefault="009B7261" w:rsidP="009B7261">
      <w:r w:rsidRPr="009B7261">
        <w:t>ПРИЛОЖЕНИЕ 2 (рекомендуемое). РЕКОМЕНДАЦИИ ПО СОСТАВУ И ПРИГОТОВЛЕНИЮ БИТУМНЫХ КРОВЕЛЬНЫХ ГОРЯЧИХ МАСТИК</w:t>
      </w:r>
    </w:p>
    <w:p w:rsidR="009B7261" w:rsidRPr="009B7261" w:rsidRDefault="009B7261" w:rsidP="009B7261">
      <w:r w:rsidRPr="009B7261">
        <w:br/>
        <w:t>ПРИЛОЖЕНИЕ 2</w:t>
      </w:r>
      <w:r w:rsidRPr="009B7261">
        <w:br/>
        <w:t>Рекомендуемое</w:t>
      </w:r>
      <w:r w:rsidRPr="009B7261">
        <w:br/>
      </w:r>
    </w:p>
    <w:p w:rsidR="009B7261" w:rsidRPr="009B7261" w:rsidRDefault="009B7261" w:rsidP="009B7261">
      <w:r w:rsidRPr="009B7261">
        <w:t>1. Мастики следует готовить в заводских условиях (например, на асфальтобетонных заводах), на централизованных установках строительных трестов в обогреваемых емкостях, оборудованных перемешивающими устройствами. Допускается изготовление мастик в построечных условиях.</w:t>
      </w:r>
      <w:r w:rsidRPr="009B7261">
        <w:br/>
      </w:r>
    </w:p>
    <w:p w:rsidR="009B7261" w:rsidRPr="009B7261" w:rsidRDefault="009B7261" w:rsidP="009B7261">
      <w:r w:rsidRPr="009B7261">
        <w:t xml:space="preserve">2. Процесс приготовления битумного вяжущего состоит в обезвоживании и расплавлении битума, в сплавлении битумов, </w:t>
      </w:r>
      <w:proofErr w:type="gramStart"/>
      <w:r w:rsidRPr="009B7261">
        <w:t>в</w:t>
      </w:r>
      <w:proofErr w:type="gramEnd"/>
      <w:r w:rsidRPr="009B7261">
        <w:t xml:space="preserve"> введении в битум или сплав ПАВ и пластифицирующих добавок.</w:t>
      </w:r>
      <w:r w:rsidRPr="009B7261">
        <w:br/>
      </w:r>
    </w:p>
    <w:p w:rsidR="009B7261" w:rsidRPr="009B7261" w:rsidRDefault="009B7261" w:rsidP="009B7261">
      <w:r w:rsidRPr="009B7261">
        <w:lastRenderedPageBreak/>
        <w:t xml:space="preserve">3. Первоначально в емкость загружают легкоплавкий битум, который обезвоживают при температуре 105-110 </w:t>
      </w:r>
      <w:proofErr w:type="spellStart"/>
      <w:r w:rsidRPr="009B7261">
        <w:t>град</w:t>
      </w:r>
      <w:proofErr w:type="gramStart"/>
      <w:r w:rsidRPr="009B7261">
        <w:t>.С</w:t>
      </w:r>
      <w:proofErr w:type="spellEnd"/>
      <w:proofErr w:type="gramEnd"/>
      <w:r w:rsidRPr="009B7261">
        <w:t>, после этого загружают битум марки БНК 90/30 (БНК 90/40) и при постоянной работе мешалки температуру битумного вяжущего доводят до 160 - 180 град. С.</w:t>
      </w:r>
      <w:r w:rsidRPr="009B7261">
        <w:br/>
      </w:r>
    </w:p>
    <w:p w:rsidR="009B7261" w:rsidRPr="009B7261" w:rsidRDefault="009B7261" w:rsidP="009B7261">
      <w:r w:rsidRPr="009B7261">
        <w:t>4. Количество кровельного битума марки БНК 90/30 (БНК 90/40), вводимого в расплавленный легкоплавкий битум, зависит от температуры размягчения смешиваемых битумов и определяется по формулам: </w:t>
      </w:r>
      <w:r w:rsidRPr="009B7261">
        <w:br/>
      </w:r>
    </w:p>
    <w:p w:rsidR="009B7261" w:rsidRPr="009B7261" w:rsidRDefault="009B7261" w:rsidP="009B7261">
      <w:r w:rsidRPr="009B7261">
        <w:drawing>
          <wp:inline distT="0" distB="0" distL="0" distR="0">
            <wp:extent cx="5286375" cy="476250"/>
            <wp:effectExtent l="0" t="0" r="9525" b="0"/>
            <wp:docPr id="2" name="Рисунок 2" descr="ГОСТ 2889-80 Мастика битумная кровельная горяча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889-80 Мастика битумная кровельная горяча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61" w:rsidRPr="009B7261" w:rsidRDefault="009B7261" w:rsidP="009B7261">
      <w:r w:rsidRPr="009B7261">
        <w:br/>
      </w:r>
    </w:p>
    <w:p w:rsidR="009B7261" w:rsidRPr="009B7261" w:rsidRDefault="009B7261" w:rsidP="009B7261">
      <w:r w:rsidRPr="009B7261">
        <w:drawing>
          <wp:inline distT="0" distB="0" distL="0" distR="0">
            <wp:extent cx="5286375" cy="333375"/>
            <wp:effectExtent l="0" t="0" r="9525" b="9525"/>
            <wp:docPr id="1" name="Рисунок 1" descr="ГОСТ 2889-80 Мастика битумная кровельная горяча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889-80 Мастика битумная кровельная горяча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61" w:rsidRPr="009B7261" w:rsidRDefault="009B7261" w:rsidP="009B7261">
      <w:r w:rsidRPr="009B7261">
        <w:t xml:space="preserve">где </w:t>
      </w:r>
      <w:proofErr w:type="spellStart"/>
      <w:r w:rsidRPr="009B7261">
        <w:t>Бт</w:t>
      </w:r>
      <w:proofErr w:type="spellEnd"/>
      <w:r w:rsidRPr="009B7261">
        <w:t> - содержание в сплаве более тугоплавкого битума (марки БНК 90/30), %;</w:t>
      </w:r>
      <w:r w:rsidRPr="009B7261">
        <w:br/>
      </w:r>
      <w:r w:rsidRPr="009B7261">
        <w:br/>
      </w:r>
      <w:proofErr w:type="spellStart"/>
      <w:r w:rsidRPr="009B7261">
        <w:t>Бм</w:t>
      </w:r>
      <w:proofErr w:type="spellEnd"/>
      <w:r w:rsidRPr="009B7261">
        <w:t> - содержание в сплаве легкоплавкого битума, %;</w:t>
      </w:r>
      <w:r w:rsidRPr="009B7261">
        <w:br/>
      </w:r>
      <w:r w:rsidRPr="009B7261">
        <w:br/>
        <w:t>t - температура размягчения битумного вяжущего для приготовления мастик, назначаемая в соответствии с табл. 3 настоящего стандарта;</w:t>
      </w:r>
      <w:r w:rsidRPr="009B7261">
        <w:br/>
      </w:r>
      <w:r w:rsidRPr="009B7261">
        <w:br/>
      </w:r>
      <w:proofErr w:type="spellStart"/>
      <w:proofErr w:type="gramStart"/>
      <w:r w:rsidRPr="009B7261">
        <w:t>t</w:t>
      </w:r>
      <w:proofErr w:type="gramEnd"/>
      <w:r w:rsidRPr="009B7261">
        <w:t>т</w:t>
      </w:r>
      <w:proofErr w:type="spellEnd"/>
      <w:r w:rsidRPr="009B7261">
        <w:t xml:space="preserve">, </w:t>
      </w:r>
      <w:proofErr w:type="spellStart"/>
      <w:r w:rsidRPr="009B7261">
        <w:t>tм</w:t>
      </w:r>
      <w:proofErr w:type="spellEnd"/>
      <w:r w:rsidRPr="009B7261">
        <w:t xml:space="preserve"> - температура размягчения, соответственно, тугоплавкого и легкоплавкого битумов.</w:t>
      </w:r>
    </w:p>
    <w:p w:rsidR="009B7261" w:rsidRPr="009B7261" w:rsidRDefault="009B7261" w:rsidP="009B7261">
      <w:r w:rsidRPr="009B7261">
        <w:t xml:space="preserve">5. Для предотвращения вспенивания битума при нагревании следует добавлять </w:t>
      </w:r>
      <w:proofErr w:type="spellStart"/>
      <w:r w:rsidRPr="009B7261">
        <w:t>пеногаситель</w:t>
      </w:r>
      <w:proofErr w:type="spellEnd"/>
      <w:r w:rsidRPr="009B7261">
        <w:t xml:space="preserve"> марки СКТН-1 из расчета 0,01 г (2-3 капли) на 1 т битума.</w:t>
      </w:r>
    </w:p>
    <w:p w:rsidR="009B7261" w:rsidRPr="009B7261" w:rsidRDefault="009B7261" w:rsidP="009B7261">
      <w:r w:rsidRPr="009B7261">
        <w:t xml:space="preserve">6. Добавки ПАВ, вводимые для уменьшения </w:t>
      </w:r>
      <w:proofErr w:type="spellStart"/>
      <w:r w:rsidRPr="009B7261">
        <w:t>оседаемости</w:t>
      </w:r>
      <w:proofErr w:type="spellEnd"/>
      <w:r w:rsidRPr="009B7261">
        <w:t xml:space="preserve"> наполнителя при транспортировке мастик при температуре не выше 130 </w:t>
      </w:r>
      <w:proofErr w:type="spellStart"/>
      <w:r w:rsidRPr="009B7261">
        <w:t>град</w:t>
      </w:r>
      <w:proofErr w:type="gramStart"/>
      <w:r w:rsidRPr="009B7261">
        <w:t>.С</w:t>
      </w:r>
      <w:proofErr w:type="spellEnd"/>
      <w:proofErr w:type="gramEnd"/>
      <w:r w:rsidRPr="009B7261">
        <w:t>, следует вводить непосредственно в битумное вяжущее или с наполнителем.</w:t>
      </w:r>
      <w:r w:rsidRPr="009B7261">
        <w:br/>
      </w:r>
      <w:r w:rsidRPr="009B7261">
        <w:br/>
        <w:t xml:space="preserve">В </w:t>
      </w:r>
      <w:proofErr w:type="gramStart"/>
      <w:r w:rsidRPr="009B7261">
        <w:t>битумное</w:t>
      </w:r>
      <w:proofErr w:type="gramEnd"/>
      <w:r w:rsidRPr="009B7261">
        <w:t xml:space="preserve"> вяжущее вводят ПАВ в количестве 1,5 - 2 % от массы битумного вяжущего.</w:t>
      </w:r>
      <w:r w:rsidRPr="009B7261">
        <w:br/>
      </w:r>
      <w:r w:rsidRPr="009B7261">
        <w:br/>
        <w:t>ПАВ в наполнитель вводят при помоле в количестве 0,15 - 0,2 % от массы наполнителя.</w:t>
      </w:r>
    </w:p>
    <w:p w:rsidR="009B7261" w:rsidRPr="009B7261" w:rsidRDefault="009B7261" w:rsidP="009B7261">
      <w:r w:rsidRPr="009B7261">
        <w:t xml:space="preserve">7. По согласованию с потребителем для работ в зимних условиях допускается вводить в количестве 3 -8 % от массы </w:t>
      </w:r>
      <w:proofErr w:type="gramStart"/>
      <w:r w:rsidRPr="009B7261">
        <w:t>битумного</w:t>
      </w:r>
      <w:proofErr w:type="gramEnd"/>
      <w:r w:rsidRPr="009B7261">
        <w:t xml:space="preserve"> вяжущего пластифицирующие добавки. При введении пластифицирующих добавок вводить в </w:t>
      </w:r>
      <w:proofErr w:type="gramStart"/>
      <w:r w:rsidRPr="009B7261">
        <w:t>битумное</w:t>
      </w:r>
      <w:proofErr w:type="gramEnd"/>
      <w:r w:rsidRPr="009B7261">
        <w:t xml:space="preserve"> вяжущее ПАВ не следует.</w:t>
      </w:r>
    </w:p>
    <w:p w:rsidR="009B7261" w:rsidRPr="009B7261" w:rsidRDefault="009B7261" w:rsidP="009B7261">
      <w:r w:rsidRPr="009B7261">
        <w:t>8. После отбора проб и определения температуры размягчения битумного вяжущего вводят наполнитель отдельными порциями при постоянном перемешивании.</w:t>
      </w:r>
    </w:p>
    <w:p w:rsidR="009B7261" w:rsidRPr="009B7261" w:rsidRDefault="009B7261" w:rsidP="009B7261">
      <w:r w:rsidRPr="009B7261">
        <w:t>9. Количество загружаемого наполнителя в каждой порции должно составлять 1/3 -1/4 часть от потребного расчетного количества. При интенсивном подъеме пены введение наполнителя прекращают до понижения уровня пены, после этого засыпку наполнителя возобновляют.</w:t>
      </w:r>
    </w:p>
    <w:p w:rsidR="009B7261" w:rsidRPr="009B7261" w:rsidRDefault="009B7261" w:rsidP="009B7261">
      <w:r w:rsidRPr="009B7261">
        <w:lastRenderedPageBreak/>
        <w:t>10. После загрузки последней порции наполнителя варку мастики продолжают при температуре 160 - 180</w:t>
      </w:r>
      <w:proofErr w:type="gramStart"/>
      <w:r w:rsidRPr="009B7261">
        <w:t xml:space="preserve"> С</w:t>
      </w:r>
      <w:proofErr w:type="gramEnd"/>
      <w:r w:rsidRPr="009B7261">
        <w:t xml:space="preserve"> при постоянном перемешивании до получения однородной смеси и полного оседания пены.</w:t>
      </w:r>
    </w:p>
    <w:p w:rsidR="009B7261" w:rsidRPr="009B7261" w:rsidRDefault="009B7261" w:rsidP="009B7261">
      <w:r w:rsidRPr="009B7261">
        <w:t xml:space="preserve">11. </w:t>
      </w:r>
      <w:proofErr w:type="spellStart"/>
      <w:r w:rsidRPr="009B7261">
        <w:t>Антисептирующие</w:t>
      </w:r>
      <w:proofErr w:type="spellEnd"/>
      <w:r w:rsidRPr="009B7261">
        <w:t xml:space="preserve"> добавки в количестве 4 - 5% или гербициды в количестве: </w:t>
      </w:r>
      <w:proofErr w:type="spellStart"/>
      <w:r w:rsidRPr="009B7261">
        <w:t>симазина</w:t>
      </w:r>
      <w:proofErr w:type="spellEnd"/>
      <w:r w:rsidRPr="009B7261">
        <w:t xml:space="preserve"> 0,3 - 0,5%, </w:t>
      </w:r>
      <w:proofErr w:type="spellStart"/>
      <w:r w:rsidRPr="009B7261">
        <w:t>аминной</w:t>
      </w:r>
      <w:proofErr w:type="spellEnd"/>
      <w:r w:rsidRPr="009B7261">
        <w:t xml:space="preserve"> (натриевой) соли 2,4</w:t>
      </w:r>
      <w:proofErr w:type="gramStart"/>
      <w:r w:rsidRPr="009B7261">
        <w:t>Д</w:t>
      </w:r>
      <w:proofErr w:type="gramEnd"/>
      <w:r w:rsidRPr="009B7261">
        <w:t xml:space="preserve"> 1 - 1,5% от массы битумного вяжущего вводят отдельными порциями в 2 -3 приема при постоянном перемешивании перед окончанием приготовления мастики.</w:t>
      </w:r>
      <w:r w:rsidRPr="009B7261">
        <w:br/>
      </w:r>
      <w:r w:rsidRPr="009B7261">
        <w:br/>
      </w:r>
    </w:p>
    <w:p w:rsidR="009B7261" w:rsidRPr="009B7261" w:rsidRDefault="009B7261" w:rsidP="009B7261">
      <w:r w:rsidRPr="009B7261">
        <w:t>ПРИЛОЖЕНИЕ 3 (справочное). ПЕРЕЧЕНЬ ПРОДУКТОВ, ПРИМЕНЯЕМЫХ В КАЧЕСТВЕ ПАВ</w:t>
      </w:r>
    </w:p>
    <w:p w:rsidR="009B7261" w:rsidRPr="009B7261" w:rsidRDefault="009B7261" w:rsidP="009B7261">
      <w:r w:rsidRPr="009B7261">
        <w:t>ПРИЛОЖЕНИЕ 3</w:t>
      </w:r>
      <w:r w:rsidRPr="009B7261"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9"/>
        <w:gridCol w:w="3066"/>
      </w:tblGrid>
      <w:tr w:rsidR="009B7261" w:rsidRPr="009B7261" w:rsidTr="009B7261">
        <w:trPr>
          <w:trHeight w:val="15"/>
        </w:trPr>
        <w:tc>
          <w:tcPr>
            <w:tcW w:w="6468" w:type="dxa"/>
            <w:hideMark/>
          </w:tcPr>
          <w:p w:rsidR="009B7261" w:rsidRPr="009B7261" w:rsidRDefault="009B7261" w:rsidP="009B7261"/>
        </w:tc>
        <w:tc>
          <w:tcPr>
            <w:tcW w:w="3142" w:type="dxa"/>
            <w:hideMark/>
          </w:tcPr>
          <w:p w:rsidR="009B7261" w:rsidRPr="009B7261" w:rsidRDefault="009B7261" w:rsidP="009B7261"/>
        </w:tc>
      </w:tr>
      <w:tr w:rsidR="009B7261" w:rsidRPr="009B7261" w:rsidTr="009B7261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Наименование продукта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Нормативный документ</w:t>
            </w:r>
          </w:p>
        </w:tc>
      </w:tr>
      <w:tr w:rsidR="009B7261" w:rsidRPr="009B7261" w:rsidTr="009B7261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1.</w:t>
            </w:r>
            <w:proofErr w:type="gramStart"/>
            <w:r w:rsidRPr="009B7261">
              <w:t>Анионные</w:t>
            </w:r>
            <w:proofErr w:type="gramEnd"/>
            <w:r w:rsidRPr="009B7261">
              <w:t xml:space="preserve"> типа высших карбоновых кислот: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7261" w:rsidRPr="009B7261" w:rsidRDefault="009B7261" w:rsidP="009B7261"/>
        </w:tc>
      </w:tr>
      <w:tr w:rsidR="009B7261" w:rsidRPr="009B7261" w:rsidTr="009B7261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 xml:space="preserve">- </w:t>
            </w:r>
            <w:proofErr w:type="spellStart"/>
            <w:r w:rsidRPr="009B7261">
              <w:t>госсиполовая</w:t>
            </w:r>
            <w:proofErr w:type="spellEnd"/>
            <w:r w:rsidRPr="009B7261">
              <w:t xml:space="preserve"> смола (хлопковый гудрон)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ОСТ 18-114</w:t>
            </w:r>
          </w:p>
        </w:tc>
      </w:tr>
      <w:tr w:rsidR="009B7261" w:rsidRPr="009B7261" w:rsidTr="009B7261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- жировой гудрон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ОСТ 18-114</w:t>
            </w:r>
          </w:p>
        </w:tc>
      </w:tr>
      <w:tr w:rsidR="009B7261" w:rsidRPr="009B7261" w:rsidTr="009B7261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- синтетические жировые кислоты</w:t>
            </w:r>
            <w:proofErr w:type="gramStart"/>
            <w:r w:rsidRPr="009B7261">
              <w:t xml:space="preserve"> С</w:t>
            </w:r>
            <w:proofErr w:type="gramEnd"/>
            <w:r w:rsidRPr="009B7261">
              <w:t>(17) - С(20)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ОСТ 38-7-25</w:t>
            </w:r>
          </w:p>
        </w:tc>
      </w:tr>
      <w:tr w:rsidR="009B7261" w:rsidRPr="009B7261" w:rsidTr="009B7261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2. Катионные: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7261" w:rsidRPr="009B7261" w:rsidRDefault="009B7261" w:rsidP="009B7261"/>
        </w:tc>
      </w:tr>
      <w:tr w:rsidR="009B7261" w:rsidRPr="009B7261" w:rsidTr="009B7261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- типа высших алифатических аминов (БП-З)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ТУ 382-01-170</w:t>
            </w:r>
          </w:p>
        </w:tc>
      </w:tr>
      <w:tr w:rsidR="009B7261" w:rsidRPr="009B7261" w:rsidTr="009B7261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- типа четырех замещенных аммониевых оснований (</w:t>
            </w:r>
            <w:proofErr w:type="spellStart"/>
            <w:r w:rsidRPr="009B7261">
              <w:t>алкилтриметиламмоний</w:t>
            </w:r>
            <w:proofErr w:type="spellEnd"/>
            <w:r w:rsidRPr="009B7261">
              <w:t xml:space="preserve"> хлорид)</w:t>
            </w:r>
            <w:r w:rsidRPr="009B7261">
              <w:br/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0000" w:rsidRPr="009B7261" w:rsidRDefault="009B7261" w:rsidP="009B7261">
            <w:r w:rsidRPr="009B7261">
              <w:t>ТУ 3840798</w:t>
            </w:r>
          </w:p>
        </w:tc>
      </w:tr>
    </w:tbl>
    <w:p w:rsidR="009B7261" w:rsidRPr="009B7261" w:rsidRDefault="009B7261" w:rsidP="009B7261">
      <w:r w:rsidRPr="009B7261">
        <w:br/>
      </w:r>
      <w:r w:rsidRPr="009B7261">
        <w:br/>
      </w:r>
      <w:r w:rsidRPr="009B7261">
        <w:br/>
        <w:t>Текст документа сверен по:</w:t>
      </w:r>
      <w:r w:rsidRPr="009B7261">
        <w:br/>
        <w:t>официальное издание</w:t>
      </w:r>
      <w:r w:rsidRPr="009B7261">
        <w:br/>
        <w:t>М.: Издательство стандартов, 1995</w:t>
      </w:r>
    </w:p>
    <w:p w:rsidR="0011536B" w:rsidRDefault="0011536B"/>
    <w:sectPr w:rsidR="001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C0"/>
    <w:rsid w:val="0011536B"/>
    <w:rsid w:val="009B7261"/>
    <w:rsid w:val="00FA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2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2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33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22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3054</Words>
  <Characters>17411</Characters>
  <Application>Microsoft Office Word</Application>
  <DocSecurity>0</DocSecurity>
  <Lines>145</Lines>
  <Paragraphs>40</Paragraphs>
  <ScaleCrop>false</ScaleCrop>
  <Company/>
  <LinksUpToDate>false</LinksUpToDate>
  <CharactersWithSpaces>20425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2019-10-12T17:03:00Z</dcterms:created>
  <dcterms:modified xsi:type="dcterms:W3CDTF">2019-10-12T17:05:00Z</dcterms:modified>
</cp:coreProperties>
</file>